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0"/>
        <w:gridCol w:w="5910"/>
      </w:tblGrid>
      <w:tr w:rsidR="00F3605F" w14:paraId="7DFB256E" w14:textId="77777777" w:rsidTr="00505555">
        <w:tc>
          <w:tcPr>
            <w:tcW w:w="3230" w:type="dxa"/>
          </w:tcPr>
          <w:p w14:paraId="7DFB256C" w14:textId="77777777" w:rsidR="00505555" w:rsidRDefault="00505555" w:rsidP="00505555"/>
        </w:tc>
        <w:tc>
          <w:tcPr>
            <w:tcW w:w="5910" w:type="dxa"/>
          </w:tcPr>
          <w:p w14:paraId="7DFB256D" w14:textId="77777777" w:rsidR="00F3605F" w:rsidRDefault="00F3605F"/>
        </w:tc>
      </w:tr>
    </w:tbl>
    <w:p w14:paraId="7DFB256F" w14:textId="77777777" w:rsidR="00505555" w:rsidRDefault="00505555" w:rsidP="00505555">
      <w:pPr>
        <w:jc w:val="right"/>
        <w:rPr>
          <w:color w:val="000000"/>
          <w:sz w:val="20"/>
        </w:rPr>
      </w:pPr>
      <w:r w:rsidRPr="007E589F">
        <w:rPr>
          <w:color w:val="000000"/>
          <w:sz w:val="20"/>
        </w:rPr>
        <w:object w:dxaOrig="9735" w:dyaOrig="2340" w14:anchorId="7DFB26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37.5pt" o:ole="">
            <v:imagedata r:id="rId5" o:title=""/>
          </v:shape>
          <o:OLEObject Type="Embed" ProgID="PBrush" ShapeID="_x0000_i1025" DrawAspect="Content" ObjectID="_1787040876" r:id="rId6"/>
        </w:object>
      </w:r>
    </w:p>
    <w:p w14:paraId="7DFB2570" w14:textId="77777777" w:rsidR="00505555" w:rsidRDefault="00505555" w:rsidP="00505555">
      <w:pPr>
        <w:rPr>
          <w:b/>
          <w:bCs/>
          <w:sz w:val="22"/>
          <w:szCs w:val="24"/>
        </w:rPr>
      </w:pPr>
    </w:p>
    <w:p w14:paraId="7DFB2571" w14:textId="77777777" w:rsidR="00F3605F" w:rsidRDefault="00F3605F" w:rsidP="00505555">
      <w:pPr>
        <w:rPr>
          <w:b/>
          <w:bCs/>
          <w:sz w:val="22"/>
          <w:szCs w:val="24"/>
        </w:rPr>
      </w:pPr>
      <w:r>
        <w:rPr>
          <w:b/>
          <w:bCs/>
          <w:sz w:val="22"/>
          <w:szCs w:val="24"/>
        </w:rPr>
        <w:t>JOB DESCRIPTION</w:t>
      </w:r>
    </w:p>
    <w:p w14:paraId="7DFB2572" w14:textId="77777777" w:rsidR="00F3605F" w:rsidRDefault="00F3605F" w:rsidP="00F3605F"/>
    <w:tbl>
      <w:tblPr>
        <w:tblStyle w:val="SUTable"/>
        <w:tblW w:w="0" w:type="auto"/>
        <w:tblInd w:w="0" w:type="dxa"/>
        <w:tblLook w:val="04A0" w:firstRow="1" w:lastRow="0" w:firstColumn="1" w:lastColumn="0" w:noHBand="0" w:noVBand="1"/>
      </w:tblPr>
      <w:tblGrid>
        <w:gridCol w:w="2396"/>
        <w:gridCol w:w="4300"/>
        <w:gridCol w:w="700"/>
        <w:gridCol w:w="1744"/>
      </w:tblGrid>
      <w:tr w:rsidR="00F3605F" w14:paraId="7DFB2575" w14:textId="77777777" w:rsidTr="00F3605F">
        <w:tc>
          <w:tcPr>
            <w:tcW w:w="2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FB2573" w14:textId="77777777" w:rsidR="00F3605F" w:rsidRDefault="00F3605F">
            <w:r>
              <w:t>Post title:</w:t>
            </w:r>
          </w:p>
        </w:tc>
        <w:tc>
          <w:tcPr>
            <w:tcW w:w="7226" w:type="dxa"/>
            <w:gridSpan w:val="3"/>
            <w:tcBorders>
              <w:top w:val="single" w:sz="4" w:space="0" w:color="auto"/>
              <w:left w:val="single" w:sz="4" w:space="0" w:color="auto"/>
              <w:bottom w:val="single" w:sz="4" w:space="0" w:color="auto"/>
              <w:right w:val="single" w:sz="4" w:space="0" w:color="auto"/>
            </w:tcBorders>
            <w:hideMark/>
          </w:tcPr>
          <w:p w14:paraId="7DFB2574" w14:textId="33ADD2CA" w:rsidR="00F3605F" w:rsidRDefault="00F3605F">
            <w:pPr>
              <w:rPr>
                <w:b/>
                <w:bCs/>
              </w:rPr>
            </w:pPr>
            <w:r>
              <w:rPr>
                <w:b/>
                <w:bCs/>
              </w:rPr>
              <w:t>Administrative Assistant</w:t>
            </w:r>
            <w:r w:rsidR="00A04DD7">
              <w:rPr>
                <w:b/>
                <w:bCs/>
              </w:rPr>
              <w:t>/Receptionist</w:t>
            </w:r>
          </w:p>
        </w:tc>
      </w:tr>
      <w:tr w:rsidR="00F3605F" w14:paraId="7DFB2578" w14:textId="77777777" w:rsidTr="00F3605F">
        <w:tc>
          <w:tcPr>
            <w:tcW w:w="2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FB2576" w14:textId="77777777" w:rsidR="00F3605F" w:rsidRDefault="00F3605F">
            <w:r>
              <w:t>Academic Unit/Service:</w:t>
            </w:r>
          </w:p>
        </w:tc>
        <w:tc>
          <w:tcPr>
            <w:tcW w:w="7226" w:type="dxa"/>
            <w:gridSpan w:val="3"/>
            <w:tcBorders>
              <w:top w:val="single" w:sz="4" w:space="0" w:color="auto"/>
              <w:left w:val="single" w:sz="4" w:space="0" w:color="auto"/>
              <w:bottom w:val="single" w:sz="4" w:space="0" w:color="auto"/>
              <w:right w:val="single" w:sz="4" w:space="0" w:color="auto"/>
            </w:tcBorders>
            <w:hideMark/>
          </w:tcPr>
          <w:p w14:paraId="7DFB2577" w14:textId="77777777" w:rsidR="00F3605F" w:rsidRDefault="00F3605F">
            <w:r>
              <w:t>Faculty Operating Service</w:t>
            </w:r>
          </w:p>
        </w:tc>
      </w:tr>
      <w:tr w:rsidR="00F3605F" w14:paraId="7DFB257B" w14:textId="77777777" w:rsidTr="00F3605F">
        <w:tc>
          <w:tcPr>
            <w:tcW w:w="2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FB2579" w14:textId="77777777" w:rsidR="00F3605F" w:rsidRDefault="00F3605F">
            <w:r>
              <w:t>Faculty:</w:t>
            </w:r>
          </w:p>
        </w:tc>
        <w:tc>
          <w:tcPr>
            <w:tcW w:w="7226" w:type="dxa"/>
            <w:gridSpan w:val="3"/>
            <w:tcBorders>
              <w:top w:val="single" w:sz="4" w:space="0" w:color="auto"/>
              <w:left w:val="single" w:sz="4" w:space="0" w:color="auto"/>
              <w:bottom w:val="single" w:sz="4" w:space="0" w:color="auto"/>
              <w:right w:val="single" w:sz="4" w:space="0" w:color="auto"/>
            </w:tcBorders>
            <w:hideMark/>
          </w:tcPr>
          <w:p w14:paraId="7DFB257A" w14:textId="77777777" w:rsidR="00F3605F" w:rsidRDefault="00F3605F">
            <w:r>
              <w:t xml:space="preserve">Medicine </w:t>
            </w:r>
          </w:p>
        </w:tc>
      </w:tr>
      <w:tr w:rsidR="00F3605F" w14:paraId="7DFB2580" w14:textId="77777777" w:rsidTr="00F3605F">
        <w:tc>
          <w:tcPr>
            <w:tcW w:w="2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FB257C" w14:textId="77777777" w:rsidR="00F3605F" w:rsidRDefault="00F3605F">
            <w:r>
              <w:t>Career Pathway:</w:t>
            </w:r>
          </w:p>
        </w:tc>
        <w:tc>
          <w:tcPr>
            <w:tcW w:w="4620" w:type="dxa"/>
            <w:tcBorders>
              <w:top w:val="single" w:sz="4" w:space="0" w:color="auto"/>
              <w:left w:val="single" w:sz="4" w:space="0" w:color="auto"/>
              <w:bottom w:val="single" w:sz="4" w:space="0" w:color="auto"/>
              <w:right w:val="single" w:sz="4" w:space="0" w:color="auto"/>
            </w:tcBorders>
            <w:hideMark/>
          </w:tcPr>
          <w:p w14:paraId="7DFB257D" w14:textId="77777777" w:rsidR="00F3605F" w:rsidRDefault="00F3605F">
            <w:r>
              <w:t>Management, Specialist and Administrative (MSA)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FB257E" w14:textId="77777777" w:rsidR="00F3605F" w:rsidRDefault="00F3605F">
            <w:r>
              <w:t>Level:</w:t>
            </w:r>
          </w:p>
        </w:tc>
        <w:tc>
          <w:tcPr>
            <w:tcW w:w="1897" w:type="dxa"/>
            <w:tcBorders>
              <w:top w:val="single" w:sz="4" w:space="0" w:color="auto"/>
              <w:left w:val="single" w:sz="4" w:space="0" w:color="auto"/>
              <w:bottom w:val="single" w:sz="4" w:space="0" w:color="auto"/>
              <w:right w:val="single" w:sz="4" w:space="0" w:color="auto"/>
            </w:tcBorders>
            <w:hideMark/>
          </w:tcPr>
          <w:p w14:paraId="7DFB257F" w14:textId="77777777" w:rsidR="00F3605F" w:rsidRDefault="00F3605F">
            <w:r>
              <w:t xml:space="preserve">2A </w:t>
            </w:r>
          </w:p>
        </w:tc>
      </w:tr>
      <w:tr w:rsidR="00F3605F" w14:paraId="7DFB2583" w14:textId="77777777" w:rsidTr="00F3605F">
        <w:tc>
          <w:tcPr>
            <w:tcW w:w="2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FB2581" w14:textId="77777777" w:rsidR="00F3605F" w:rsidRDefault="00F3605F">
            <w:r>
              <w:t>*ERE category:</w:t>
            </w:r>
          </w:p>
        </w:tc>
        <w:tc>
          <w:tcPr>
            <w:tcW w:w="7226" w:type="dxa"/>
            <w:gridSpan w:val="3"/>
            <w:tcBorders>
              <w:top w:val="single" w:sz="4" w:space="0" w:color="auto"/>
              <w:left w:val="single" w:sz="4" w:space="0" w:color="auto"/>
              <w:bottom w:val="single" w:sz="4" w:space="0" w:color="auto"/>
              <w:right w:val="single" w:sz="4" w:space="0" w:color="auto"/>
            </w:tcBorders>
            <w:hideMark/>
          </w:tcPr>
          <w:p w14:paraId="7DFB2582" w14:textId="77777777" w:rsidR="00F3605F" w:rsidRDefault="00F3605F">
            <w:r>
              <w:t>n/a</w:t>
            </w:r>
          </w:p>
        </w:tc>
      </w:tr>
      <w:tr w:rsidR="00F3605F" w14:paraId="7DFB2586" w14:textId="77777777" w:rsidTr="00F3605F">
        <w:tc>
          <w:tcPr>
            <w:tcW w:w="2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FB2584" w14:textId="77777777" w:rsidR="00F3605F" w:rsidRDefault="00F3605F">
            <w:r>
              <w:t>Posts responsible to:</w:t>
            </w:r>
          </w:p>
        </w:tc>
        <w:tc>
          <w:tcPr>
            <w:tcW w:w="7226" w:type="dxa"/>
            <w:gridSpan w:val="3"/>
            <w:tcBorders>
              <w:top w:val="single" w:sz="4" w:space="0" w:color="auto"/>
              <w:left w:val="single" w:sz="4" w:space="0" w:color="auto"/>
              <w:bottom w:val="single" w:sz="4" w:space="0" w:color="auto"/>
              <w:right w:val="single" w:sz="4" w:space="0" w:color="auto"/>
            </w:tcBorders>
            <w:hideMark/>
          </w:tcPr>
          <w:p w14:paraId="7DFB2585" w14:textId="77777777" w:rsidR="00F3605F" w:rsidRDefault="00F3605F">
            <w:r>
              <w:t>Faculty Senior Administrative Officer</w:t>
            </w:r>
          </w:p>
        </w:tc>
      </w:tr>
      <w:tr w:rsidR="00F3605F" w14:paraId="7DFB2589" w14:textId="77777777" w:rsidTr="00F3605F">
        <w:tc>
          <w:tcPr>
            <w:tcW w:w="2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FB2587" w14:textId="77777777" w:rsidR="00F3605F" w:rsidRDefault="00F3605F">
            <w:r>
              <w:t>Posts responsible for:</w:t>
            </w:r>
          </w:p>
        </w:tc>
        <w:tc>
          <w:tcPr>
            <w:tcW w:w="7226" w:type="dxa"/>
            <w:gridSpan w:val="3"/>
            <w:tcBorders>
              <w:top w:val="single" w:sz="4" w:space="0" w:color="auto"/>
              <w:left w:val="single" w:sz="4" w:space="0" w:color="auto"/>
              <w:bottom w:val="single" w:sz="4" w:space="0" w:color="auto"/>
              <w:right w:val="single" w:sz="4" w:space="0" w:color="auto"/>
            </w:tcBorders>
            <w:hideMark/>
          </w:tcPr>
          <w:p w14:paraId="7DFB2588" w14:textId="77777777" w:rsidR="00F3605F" w:rsidRDefault="00F3605F">
            <w:r>
              <w:t>n/a</w:t>
            </w:r>
          </w:p>
        </w:tc>
      </w:tr>
      <w:tr w:rsidR="00F3605F" w14:paraId="7DFB258C" w14:textId="77777777" w:rsidTr="00F3605F">
        <w:tc>
          <w:tcPr>
            <w:tcW w:w="2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FB258A" w14:textId="77777777" w:rsidR="00F3605F" w:rsidRDefault="00F3605F">
            <w:r>
              <w:t>Post base:</w:t>
            </w:r>
          </w:p>
        </w:tc>
        <w:tc>
          <w:tcPr>
            <w:tcW w:w="7226" w:type="dxa"/>
            <w:gridSpan w:val="3"/>
            <w:tcBorders>
              <w:top w:val="single" w:sz="4" w:space="0" w:color="auto"/>
              <w:left w:val="single" w:sz="4" w:space="0" w:color="auto"/>
              <w:bottom w:val="single" w:sz="4" w:space="0" w:color="auto"/>
              <w:right w:val="single" w:sz="4" w:space="0" w:color="auto"/>
            </w:tcBorders>
            <w:hideMark/>
          </w:tcPr>
          <w:p w14:paraId="7DFB258B" w14:textId="77777777" w:rsidR="00F3605F" w:rsidRDefault="00F3605F">
            <w:r>
              <w:t>Office-based</w:t>
            </w:r>
          </w:p>
        </w:tc>
      </w:tr>
    </w:tbl>
    <w:p w14:paraId="7DFB258D" w14:textId="77777777" w:rsidR="00F3605F" w:rsidRDefault="00F3605F" w:rsidP="00F3605F"/>
    <w:tbl>
      <w:tblPr>
        <w:tblStyle w:val="SUTable"/>
        <w:tblW w:w="0" w:type="auto"/>
        <w:tblInd w:w="0" w:type="dxa"/>
        <w:tblLook w:val="04A0" w:firstRow="1" w:lastRow="0" w:firstColumn="1" w:lastColumn="0" w:noHBand="0" w:noVBand="1"/>
      </w:tblPr>
      <w:tblGrid>
        <w:gridCol w:w="9140"/>
      </w:tblGrid>
      <w:tr w:rsidR="00F3605F" w14:paraId="7DFB258F" w14:textId="77777777" w:rsidTr="00F3605F">
        <w:tc>
          <w:tcPr>
            <w:tcW w:w="10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FB258E" w14:textId="77777777" w:rsidR="00F3605F" w:rsidRDefault="00F3605F">
            <w:r>
              <w:t>Job purpose</w:t>
            </w:r>
          </w:p>
        </w:tc>
      </w:tr>
      <w:tr w:rsidR="00F3605F" w14:paraId="7DFB2593" w14:textId="77777777" w:rsidTr="00F3605F">
        <w:trPr>
          <w:trHeight w:val="1134"/>
        </w:trPr>
        <w:tc>
          <w:tcPr>
            <w:tcW w:w="10137" w:type="dxa"/>
            <w:tcBorders>
              <w:top w:val="single" w:sz="4" w:space="0" w:color="auto"/>
              <w:left w:val="single" w:sz="4" w:space="0" w:color="auto"/>
              <w:bottom w:val="single" w:sz="4" w:space="0" w:color="auto"/>
              <w:right w:val="single" w:sz="4" w:space="0" w:color="auto"/>
            </w:tcBorders>
          </w:tcPr>
          <w:p w14:paraId="7DFB2590" w14:textId="77777777" w:rsidR="00F3605F" w:rsidRDefault="00F3605F">
            <w:r>
              <w:t>To provide reception cover: welcome and attend to visitors, deal with enquiries on the phone and face-to-face, receive and deal with mail and deliveries. To provide information to students, staff, visitors, the general public, clients and customers, as appropriate.</w:t>
            </w:r>
          </w:p>
          <w:p w14:paraId="7DFB2591" w14:textId="77777777" w:rsidR="00F3605F" w:rsidRDefault="00F3605F"/>
          <w:p w14:paraId="7DFB2592" w14:textId="77777777" w:rsidR="00F3605F" w:rsidRDefault="00F3605F">
            <w:r>
              <w:t>To provide administrative support to the Faculty.</w:t>
            </w:r>
            <w:r w:rsidR="00242B2A">
              <w:t xml:space="preserve"> </w:t>
            </w:r>
          </w:p>
        </w:tc>
      </w:tr>
    </w:tbl>
    <w:p w14:paraId="7DFB2594" w14:textId="77777777" w:rsidR="00F3605F" w:rsidRDefault="00F3605F" w:rsidP="00F3605F"/>
    <w:tbl>
      <w:tblPr>
        <w:tblStyle w:val="SUTable"/>
        <w:tblW w:w="0" w:type="auto"/>
        <w:tblInd w:w="0" w:type="dxa"/>
        <w:tblLook w:val="04A0" w:firstRow="1" w:lastRow="0" w:firstColumn="1" w:lastColumn="0" w:noHBand="0" w:noVBand="1"/>
      </w:tblPr>
      <w:tblGrid>
        <w:gridCol w:w="562"/>
        <w:gridCol w:w="7593"/>
        <w:gridCol w:w="985"/>
      </w:tblGrid>
      <w:tr w:rsidR="00F3605F" w14:paraId="7DFB2597" w14:textId="77777777" w:rsidTr="00D23EA3">
        <w:trPr>
          <w:cantSplit/>
          <w:tblHeader/>
        </w:trPr>
        <w:tc>
          <w:tcPr>
            <w:tcW w:w="815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FB2595" w14:textId="77777777" w:rsidR="00F3605F" w:rsidRDefault="00F3605F">
            <w:r>
              <w:t>Key accountabilities/primary responsibilities</w:t>
            </w:r>
          </w:p>
        </w:tc>
        <w:tc>
          <w:tcPr>
            <w:tcW w:w="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FB2596" w14:textId="77777777" w:rsidR="00F3605F" w:rsidRDefault="00F3605F">
            <w:r>
              <w:t>% Time</w:t>
            </w:r>
          </w:p>
        </w:tc>
      </w:tr>
      <w:tr w:rsidR="00D05748" w14:paraId="7DFB259B" w14:textId="77777777" w:rsidTr="00D23EA3">
        <w:trPr>
          <w:cantSplit/>
        </w:trPr>
        <w:tc>
          <w:tcPr>
            <w:tcW w:w="562" w:type="dxa"/>
            <w:tcBorders>
              <w:top w:val="single" w:sz="4" w:space="0" w:color="auto"/>
              <w:left w:val="single" w:sz="4" w:space="0" w:color="auto"/>
              <w:bottom w:val="single" w:sz="4" w:space="0" w:color="auto"/>
              <w:right w:val="nil"/>
            </w:tcBorders>
          </w:tcPr>
          <w:p w14:paraId="7DFB2598" w14:textId="77777777" w:rsidR="00F3605F" w:rsidRDefault="00F3605F" w:rsidP="00325477">
            <w:pPr>
              <w:pStyle w:val="ListParagraph"/>
              <w:numPr>
                <w:ilvl w:val="0"/>
                <w:numId w:val="1"/>
              </w:numPr>
            </w:pPr>
          </w:p>
        </w:tc>
        <w:tc>
          <w:tcPr>
            <w:tcW w:w="7593" w:type="dxa"/>
            <w:tcBorders>
              <w:top w:val="single" w:sz="4" w:space="0" w:color="auto"/>
              <w:left w:val="nil"/>
              <w:bottom w:val="single" w:sz="4" w:space="0" w:color="auto"/>
              <w:right w:val="single" w:sz="4" w:space="0" w:color="auto"/>
            </w:tcBorders>
            <w:hideMark/>
          </w:tcPr>
          <w:p w14:paraId="27094EDB" w14:textId="4F51DE41" w:rsidR="00E13EDA" w:rsidRDefault="00106628" w:rsidP="00D05748">
            <w:r>
              <w:t>Reception Service</w:t>
            </w:r>
            <w:r w:rsidR="00E13EDA">
              <w:t>:</w:t>
            </w:r>
          </w:p>
          <w:p w14:paraId="6DBD245F" w14:textId="494DAB7B" w:rsidR="00D05748" w:rsidRDefault="00C71AA0" w:rsidP="00D05748">
            <w:r>
              <w:t xml:space="preserve">Visitors – welcome all visitors to the </w:t>
            </w:r>
            <w:r w:rsidR="00106628">
              <w:t>Faculty/School/</w:t>
            </w:r>
            <w:r>
              <w:t xml:space="preserve">building and </w:t>
            </w:r>
            <w:r w:rsidR="00F3605F">
              <w:t>ensure security procedures are followed</w:t>
            </w:r>
            <w:r w:rsidR="0080465C">
              <w:t xml:space="preserve">.  Liaise with </w:t>
            </w:r>
            <w:r w:rsidR="00040237">
              <w:t xml:space="preserve">School </w:t>
            </w:r>
            <w:r w:rsidR="0080465C">
              <w:t>colleagues and di</w:t>
            </w:r>
            <w:r w:rsidR="00F3605F">
              <w:t xml:space="preserve">rect </w:t>
            </w:r>
            <w:r w:rsidR="00E13EDA">
              <w:t>visitors</w:t>
            </w:r>
            <w:r w:rsidR="00F3605F">
              <w:t xml:space="preserve"> to their correct destination, as appropriate. </w:t>
            </w:r>
          </w:p>
          <w:p w14:paraId="23F3FD4E" w14:textId="77777777" w:rsidR="00264B3B" w:rsidRDefault="00264B3B" w:rsidP="00D05748"/>
          <w:p w14:paraId="21AFCE09" w14:textId="5B8CB55B" w:rsidR="00264B3B" w:rsidRDefault="00C71AA0" w:rsidP="00D05748">
            <w:r>
              <w:t xml:space="preserve">Deliveries – </w:t>
            </w:r>
            <w:r w:rsidR="0080465C">
              <w:t xml:space="preserve">receive and </w:t>
            </w:r>
            <w:r>
              <w:t xml:space="preserve">manage all deliveries to the building.  </w:t>
            </w:r>
            <w:r w:rsidR="00044A06">
              <w:t xml:space="preserve">Liaise with colleagues for collection and onward receipt of deliveries. </w:t>
            </w:r>
          </w:p>
          <w:p w14:paraId="79B9968D" w14:textId="77777777" w:rsidR="00E13EDA" w:rsidRDefault="00E13EDA" w:rsidP="00D05748"/>
          <w:p w14:paraId="7DFB2599" w14:textId="39D2943C" w:rsidR="00E13EDA" w:rsidRDefault="00044A06" w:rsidP="00D05748">
            <w:r>
              <w:t>Conference ro</w:t>
            </w:r>
            <w:r w:rsidR="00E13EDA">
              <w:t>om bookings</w:t>
            </w:r>
            <w:r w:rsidR="0095635F">
              <w:t xml:space="preserve"> </w:t>
            </w:r>
            <w:r>
              <w:t>–</w:t>
            </w:r>
            <w:r w:rsidR="0095635F">
              <w:t xml:space="preserve"> </w:t>
            </w:r>
            <w:r>
              <w:t xml:space="preserve">manage </w:t>
            </w:r>
            <w:r w:rsidR="00E47088">
              <w:t xml:space="preserve">the </w:t>
            </w:r>
            <w:r w:rsidR="00FE5067">
              <w:t xml:space="preserve">local </w:t>
            </w:r>
            <w:r>
              <w:t>room booking system.  E</w:t>
            </w:r>
            <w:r w:rsidR="0095635F">
              <w:t xml:space="preserve">nsure </w:t>
            </w:r>
            <w:r w:rsidR="00841FD6">
              <w:t xml:space="preserve">all room booking </w:t>
            </w:r>
            <w:r w:rsidR="0095635F">
              <w:t>requests are managed efficien</w:t>
            </w:r>
            <w:r w:rsidR="00841FD6">
              <w:t>tly via l</w:t>
            </w:r>
            <w:r w:rsidR="0095635F">
              <w:t>iaison with requester.</w:t>
            </w:r>
          </w:p>
        </w:tc>
        <w:tc>
          <w:tcPr>
            <w:tcW w:w="985" w:type="dxa"/>
            <w:tcBorders>
              <w:top w:val="single" w:sz="4" w:space="0" w:color="auto"/>
              <w:left w:val="single" w:sz="4" w:space="0" w:color="auto"/>
              <w:bottom w:val="single" w:sz="4" w:space="0" w:color="auto"/>
              <w:right w:val="single" w:sz="4" w:space="0" w:color="auto"/>
            </w:tcBorders>
            <w:hideMark/>
          </w:tcPr>
          <w:p w14:paraId="7DFB259A" w14:textId="77777777" w:rsidR="00F3605F" w:rsidRDefault="00F3605F">
            <w:r>
              <w:t xml:space="preserve">70 </w:t>
            </w:r>
          </w:p>
        </w:tc>
      </w:tr>
      <w:tr w:rsidR="002A2CDA" w14:paraId="59CF5CFF" w14:textId="77777777" w:rsidTr="003441F5">
        <w:trPr>
          <w:cantSplit/>
        </w:trPr>
        <w:tc>
          <w:tcPr>
            <w:tcW w:w="562" w:type="dxa"/>
            <w:tcBorders>
              <w:top w:val="single" w:sz="4" w:space="0" w:color="auto"/>
              <w:left w:val="single" w:sz="4" w:space="0" w:color="auto"/>
              <w:bottom w:val="single" w:sz="4" w:space="0" w:color="auto"/>
              <w:right w:val="nil"/>
            </w:tcBorders>
          </w:tcPr>
          <w:p w14:paraId="2DF4E905" w14:textId="77777777" w:rsidR="002A2CDA" w:rsidRDefault="002A2CDA" w:rsidP="00325477">
            <w:pPr>
              <w:pStyle w:val="ListParagraph"/>
              <w:numPr>
                <w:ilvl w:val="0"/>
                <w:numId w:val="1"/>
              </w:numPr>
            </w:pPr>
          </w:p>
        </w:tc>
        <w:tc>
          <w:tcPr>
            <w:tcW w:w="7593" w:type="dxa"/>
            <w:tcBorders>
              <w:top w:val="single" w:sz="4" w:space="0" w:color="auto"/>
              <w:left w:val="nil"/>
              <w:bottom w:val="single" w:sz="4" w:space="0" w:color="auto"/>
              <w:right w:val="single" w:sz="4" w:space="0" w:color="auto"/>
            </w:tcBorders>
          </w:tcPr>
          <w:p w14:paraId="279C1D9D" w14:textId="247D77F3" w:rsidR="002A2CDA" w:rsidRDefault="002A2CDA" w:rsidP="00D05748">
            <w:r>
              <w:t xml:space="preserve">To support local Finance, </w:t>
            </w:r>
            <w:r w:rsidR="00430BEC">
              <w:t>procurement,</w:t>
            </w:r>
            <w:r>
              <w:t xml:space="preserve"> and </w:t>
            </w:r>
            <w:r w:rsidR="000C722F">
              <w:t>HR/</w:t>
            </w:r>
            <w:r>
              <w:t>recruitment processes.  To include expense claim processing, ordering of stationery and catering, submission of HR requests via ServiceNow</w:t>
            </w:r>
            <w:r w:rsidR="00E82693">
              <w:t xml:space="preserve">, </w:t>
            </w:r>
            <w:r>
              <w:t>analysis of HR leaver data</w:t>
            </w:r>
            <w:r w:rsidR="00E82693">
              <w:t xml:space="preserve"> and recruitment via E</w:t>
            </w:r>
            <w:r w:rsidR="00430BEC">
              <w:t xml:space="preserve"> r</w:t>
            </w:r>
            <w:r w:rsidR="00E82693">
              <w:t>ecruit.</w:t>
            </w:r>
          </w:p>
        </w:tc>
        <w:tc>
          <w:tcPr>
            <w:tcW w:w="985" w:type="dxa"/>
            <w:vMerge w:val="restart"/>
            <w:tcBorders>
              <w:top w:val="single" w:sz="4" w:space="0" w:color="auto"/>
              <w:left w:val="single" w:sz="4" w:space="0" w:color="auto"/>
              <w:right w:val="single" w:sz="4" w:space="0" w:color="auto"/>
            </w:tcBorders>
          </w:tcPr>
          <w:p w14:paraId="067226C0" w14:textId="77777777" w:rsidR="002A2CDA" w:rsidRDefault="002A2CDA">
            <w:r>
              <w:t>20</w:t>
            </w:r>
          </w:p>
          <w:p w14:paraId="2B28DDBD" w14:textId="77777777" w:rsidR="002A2CDA" w:rsidRDefault="002A2CDA" w:rsidP="003441F5"/>
        </w:tc>
      </w:tr>
      <w:tr w:rsidR="002A2CDA" w14:paraId="7DFB25A1" w14:textId="77777777" w:rsidTr="003441F5">
        <w:trPr>
          <w:cantSplit/>
        </w:trPr>
        <w:tc>
          <w:tcPr>
            <w:tcW w:w="562" w:type="dxa"/>
            <w:tcBorders>
              <w:top w:val="single" w:sz="4" w:space="0" w:color="auto"/>
              <w:left w:val="single" w:sz="4" w:space="0" w:color="auto"/>
              <w:bottom w:val="single" w:sz="4" w:space="0" w:color="auto"/>
              <w:right w:val="nil"/>
            </w:tcBorders>
          </w:tcPr>
          <w:p w14:paraId="7DFB259C" w14:textId="77777777" w:rsidR="002A2CDA" w:rsidRDefault="002A2CDA" w:rsidP="00325477">
            <w:pPr>
              <w:pStyle w:val="ListParagraph"/>
              <w:numPr>
                <w:ilvl w:val="0"/>
                <w:numId w:val="1"/>
              </w:numPr>
            </w:pPr>
          </w:p>
        </w:tc>
        <w:tc>
          <w:tcPr>
            <w:tcW w:w="7593" w:type="dxa"/>
            <w:tcBorders>
              <w:top w:val="single" w:sz="4" w:space="0" w:color="auto"/>
              <w:left w:val="nil"/>
              <w:bottom w:val="single" w:sz="4" w:space="0" w:color="auto"/>
              <w:right w:val="single" w:sz="4" w:space="0" w:color="auto"/>
            </w:tcBorders>
            <w:hideMark/>
          </w:tcPr>
          <w:p w14:paraId="7DFB259D" w14:textId="77777777" w:rsidR="002A2CDA" w:rsidRDefault="002A2CDA" w:rsidP="00D05748">
            <w:r>
              <w:t>To provide straightforward advice and support to, or seek information from, Faculty/service staff and external customers.</w:t>
            </w:r>
          </w:p>
        </w:tc>
        <w:tc>
          <w:tcPr>
            <w:tcW w:w="985" w:type="dxa"/>
            <w:vMerge/>
            <w:tcBorders>
              <w:left w:val="single" w:sz="4" w:space="0" w:color="auto"/>
              <w:right w:val="single" w:sz="4" w:space="0" w:color="auto"/>
            </w:tcBorders>
          </w:tcPr>
          <w:p w14:paraId="7DFB25A0" w14:textId="6AF8A303" w:rsidR="002A2CDA" w:rsidRDefault="002A2CDA"/>
        </w:tc>
      </w:tr>
      <w:tr w:rsidR="002A2CDA" w14:paraId="7DFB25A5" w14:textId="77777777" w:rsidTr="003441F5">
        <w:trPr>
          <w:cantSplit/>
        </w:trPr>
        <w:tc>
          <w:tcPr>
            <w:tcW w:w="562" w:type="dxa"/>
            <w:tcBorders>
              <w:top w:val="single" w:sz="4" w:space="0" w:color="auto"/>
              <w:left w:val="single" w:sz="4" w:space="0" w:color="auto"/>
              <w:bottom w:val="single" w:sz="4" w:space="0" w:color="auto"/>
              <w:right w:val="nil"/>
            </w:tcBorders>
          </w:tcPr>
          <w:p w14:paraId="7DFB25A2" w14:textId="77777777" w:rsidR="002A2CDA" w:rsidRDefault="002A2CDA" w:rsidP="00325477">
            <w:pPr>
              <w:pStyle w:val="ListParagraph"/>
              <w:numPr>
                <w:ilvl w:val="0"/>
                <w:numId w:val="1"/>
              </w:numPr>
            </w:pPr>
          </w:p>
        </w:tc>
        <w:tc>
          <w:tcPr>
            <w:tcW w:w="7593" w:type="dxa"/>
            <w:tcBorders>
              <w:top w:val="single" w:sz="4" w:space="0" w:color="auto"/>
              <w:left w:val="nil"/>
              <w:bottom w:val="single" w:sz="4" w:space="0" w:color="auto"/>
              <w:right w:val="single" w:sz="4" w:space="0" w:color="auto"/>
            </w:tcBorders>
            <w:hideMark/>
          </w:tcPr>
          <w:p w14:paraId="7DFB25A3" w14:textId="306A796B" w:rsidR="002A2CDA" w:rsidRDefault="002A2CDA" w:rsidP="00D05748">
            <w:r>
              <w:t xml:space="preserve">To assist in the organisation of </w:t>
            </w:r>
            <w:r w:rsidR="00335D1F">
              <w:t>School</w:t>
            </w:r>
            <w:r w:rsidR="00BE3942">
              <w:t xml:space="preserve">/Faculty </w:t>
            </w:r>
            <w:r>
              <w:t xml:space="preserve">meetings, </w:t>
            </w:r>
            <w:r w:rsidR="00430BEC">
              <w:t>events,</w:t>
            </w:r>
            <w:r>
              <w:t xml:space="preserve"> and seminars.</w:t>
            </w:r>
          </w:p>
        </w:tc>
        <w:tc>
          <w:tcPr>
            <w:tcW w:w="0" w:type="auto"/>
            <w:vMerge/>
            <w:tcBorders>
              <w:left w:val="single" w:sz="4" w:space="0" w:color="auto"/>
              <w:right w:val="single" w:sz="4" w:space="0" w:color="auto"/>
            </w:tcBorders>
            <w:vAlign w:val="center"/>
            <w:hideMark/>
          </w:tcPr>
          <w:p w14:paraId="7DFB25A4" w14:textId="77777777" w:rsidR="002A2CDA" w:rsidRDefault="002A2CDA">
            <w:pPr>
              <w:overflowPunct/>
              <w:autoSpaceDE/>
              <w:autoSpaceDN/>
              <w:adjustRightInd/>
              <w:spacing w:before="0" w:after="0"/>
            </w:pPr>
          </w:p>
        </w:tc>
      </w:tr>
      <w:tr w:rsidR="00D23EA3" w14:paraId="7DFB25AF" w14:textId="77777777" w:rsidTr="00D23EA3">
        <w:trPr>
          <w:cantSplit/>
        </w:trPr>
        <w:tc>
          <w:tcPr>
            <w:tcW w:w="562" w:type="dxa"/>
            <w:tcBorders>
              <w:top w:val="single" w:sz="4" w:space="0" w:color="auto"/>
              <w:left w:val="single" w:sz="4" w:space="0" w:color="auto"/>
              <w:bottom w:val="single" w:sz="4" w:space="0" w:color="auto"/>
              <w:right w:val="nil"/>
            </w:tcBorders>
          </w:tcPr>
          <w:p w14:paraId="7DFB25AA" w14:textId="77777777" w:rsidR="00D23EA3" w:rsidRDefault="00D23EA3" w:rsidP="00325477">
            <w:pPr>
              <w:pStyle w:val="ListParagraph"/>
              <w:numPr>
                <w:ilvl w:val="0"/>
                <w:numId w:val="1"/>
              </w:numPr>
            </w:pPr>
          </w:p>
        </w:tc>
        <w:tc>
          <w:tcPr>
            <w:tcW w:w="7593" w:type="dxa"/>
            <w:tcBorders>
              <w:top w:val="single" w:sz="4" w:space="0" w:color="auto"/>
              <w:left w:val="nil"/>
              <w:bottom w:val="single" w:sz="4" w:space="0" w:color="auto"/>
              <w:right w:val="single" w:sz="4" w:space="0" w:color="auto"/>
            </w:tcBorders>
            <w:hideMark/>
          </w:tcPr>
          <w:p w14:paraId="7DFB25AB" w14:textId="72F30B3A" w:rsidR="00D23EA3" w:rsidRDefault="00D23EA3">
            <w:r>
              <w:t xml:space="preserve">To make accurate and effective use of computerised office systems to create and revise documents, analyse </w:t>
            </w:r>
            <w:r w:rsidR="00430BEC">
              <w:t>data,</w:t>
            </w:r>
            <w:r>
              <w:t xml:space="preserve"> and communicate with colleagues and external customers.  </w:t>
            </w:r>
          </w:p>
        </w:tc>
        <w:tc>
          <w:tcPr>
            <w:tcW w:w="985" w:type="dxa"/>
            <w:vMerge w:val="restart"/>
            <w:tcBorders>
              <w:top w:val="single" w:sz="4" w:space="0" w:color="auto"/>
              <w:left w:val="single" w:sz="4" w:space="0" w:color="auto"/>
              <w:right w:val="single" w:sz="4" w:space="0" w:color="auto"/>
            </w:tcBorders>
          </w:tcPr>
          <w:p w14:paraId="7DFB25AE" w14:textId="77777777" w:rsidR="00D23EA3" w:rsidRDefault="00D23EA3">
            <w:r>
              <w:t>10</w:t>
            </w:r>
          </w:p>
        </w:tc>
      </w:tr>
      <w:tr w:rsidR="00D23EA3" w14:paraId="7DFB25B3" w14:textId="77777777" w:rsidTr="00D23EA3">
        <w:trPr>
          <w:cantSplit/>
        </w:trPr>
        <w:tc>
          <w:tcPr>
            <w:tcW w:w="562" w:type="dxa"/>
            <w:tcBorders>
              <w:top w:val="single" w:sz="4" w:space="0" w:color="auto"/>
              <w:left w:val="single" w:sz="4" w:space="0" w:color="auto"/>
              <w:bottom w:val="single" w:sz="4" w:space="0" w:color="auto"/>
              <w:right w:val="nil"/>
            </w:tcBorders>
          </w:tcPr>
          <w:p w14:paraId="7DFB25B0" w14:textId="77777777" w:rsidR="00D23EA3" w:rsidRDefault="00D23EA3" w:rsidP="00325477">
            <w:pPr>
              <w:pStyle w:val="ListParagraph"/>
              <w:numPr>
                <w:ilvl w:val="0"/>
                <w:numId w:val="1"/>
              </w:numPr>
            </w:pPr>
          </w:p>
        </w:tc>
        <w:tc>
          <w:tcPr>
            <w:tcW w:w="7593" w:type="dxa"/>
            <w:tcBorders>
              <w:top w:val="single" w:sz="4" w:space="0" w:color="auto"/>
              <w:left w:val="nil"/>
              <w:bottom w:val="single" w:sz="4" w:space="0" w:color="auto"/>
              <w:right w:val="single" w:sz="4" w:space="0" w:color="auto"/>
            </w:tcBorders>
            <w:hideMark/>
          </w:tcPr>
          <w:p w14:paraId="7DFB25B1" w14:textId="77777777" w:rsidR="00D23EA3" w:rsidRDefault="00D23EA3">
            <w:r>
              <w:t>To maintain records and consolidate and summarise information.</w:t>
            </w:r>
          </w:p>
        </w:tc>
        <w:tc>
          <w:tcPr>
            <w:tcW w:w="0" w:type="auto"/>
            <w:vMerge/>
            <w:tcBorders>
              <w:left w:val="single" w:sz="4" w:space="0" w:color="auto"/>
              <w:right w:val="single" w:sz="4" w:space="0" w:color="auto"/>
            </w:tcBorders>
            <w:vAlign w:val="center"/>
            <w:hideMark/>
          </w:tcPr>
          <w:p w14:paraId="7DFB25B2" w14:textId="77777777" w:rsidR="00D23EA3" w:rsidRDefault="00D23EA3">
            <w:pPr>
              <w:overflowPunct/>
              <w:autoSpaceDE/>
              <w:autoSpaceDN/>
              <w:adjustRightInd/>
              <w:spacing w:before="0" w:after="0"/>
            </w:pPr>
          </w:p>
        </w:tc>
      </w:tr>
      <w:tr w:rsidR="00D23EA3" w14:paraId="7DFB25B7" w14:textId="77777777" w:rsidTr="00D23EA3">
        <w:trPr>
          <w:cantSplit/>
        </w:trPr>
        <w:tc>
          <w:tcPr>
            <w:tcW w:w="562" w:type="dxa"/>
            <w:tcBorders>
              <w:top w:val="single" w:sz="4" w:space="0" w:color="auto"/>
              <w:left w:val="single" w:sz="4" w:space="0" w:color="auto"/>
              <w:bottom w:val="single" w:sz="4" w:space="0" w:color="auto"/>
              <w:right w:val="nil"/>
            </w:tcBorders>
          </w:tcPr>
          <w:p w14:paraId="7DFB25B4" w14:textId="77777777" w:rsidR="00D23EA3" w:rsidRDefault="00D23EA3" w:rsidP="00325477">
            <w:pPr>
              <w:pStyle w:val="ListParagraph"/>
              <w:numPr>
                <w:ilvl w:val="0"/>
                <w:numId w:val="1"/>
              </w:numPr>
            </w:pPr>
          </w:p>
        </w:tc>
        <w:tc>
          <w:tcPr>
            <w:tcW w:w="7593" w:type="dxa"/>
            <w:tcBorders>
              <w:top w:val="single" w:sz="4" w:space="0" w:color="auto"/>
              <w:left w:val="nil"/>
              <w:bottom w:val="single" w:sz="4" w:space="0" w:color="auto"/>
              <w:right w:val="single" w:sz="4" w:space="0" w:color="auto"/>
            </w:tcBorders>
            <w:hideMark/>
          </w:tcPr>
          <w:p w14:paraId="7DFB25B5" w14:textId="77777777" w:rsidR="00D23EA3" w:rsidRDefault="00D23EA3">
            <w:r>
              <w:t>To analyse, manipulate and interpret data, to produce basic reports.</w:t>
            </w:r>
          </w:p>
        </w:tc>
        <w:tc>
          <w:tcPr>
            <w:tcW w:w="0" w:type="auto"/>
            <w:vMerge/>
            <w:tcBorders>
              <w:left w:val="single" w:sz="4" w:space="0" w:color="auto"/>
              <w:right w:val="single" w:sz="4" w:space="0" w:color="auto"/>
            </w:tcBorders>
            <w:vAlign w:val="center"/>
            <w:hideMark/>
          </w:tcPr>
          <w:p w14:paraId="7DFB25B6" w14:textId="77777777" w:rsidR="00D23EA3" w:rsidRDefault="00D23EA3">
            <w:pPr>
              <w:overflowPunct/>
              <w:autoSpaceDE/>
              <w:autoSpaceDN/>
              <w:adjustRightInd/>
              <w:spacing w:before="0" w:after="0"/>
            </w:pPr>
          </w:p>
        </w:tc>
      </w:tr>
      <w:tr w:rsidR="00D23EA3" w14:paraId="7DFB25BB" w14:textId="77777777" w:rsidTr="00D23EA3">
        <w:trPr>
          <w:cantSplit/>
        </w:trPr>
        <w:tc>
          <w:tcPr>
            <w:tcW w:w="562" w:type="dxa"/>
            <w:tcBorders>
              <w:top w:val="single" w:sz="4" w:space="0" w:color="auto"/>
              <w:left w:val="single" w:sz="4" w:space="0" w:color="auto"/>
              <w:bottom w:val="single" w:sz="4" w:space="0" w:color="auto"/>
              <w:right w:val="nil"/>
            </w:tcBorders>
          </w:tcPr>
          <w:p w14:paraId="7DFB25B8" w14:textId="77777777" w:rsidR="00D23EA3" w:rsidRDefault="00D23EA3" w:rsidP="00325477">
            <w:pPr>
              <w:pStyle w:val="ListParagraph"/>
              <w:numPr>
                <w:ilvl w:val="0"/>
                <w:numId w:val="1"/>
              </w:numPr>
            </w:pPr>
          </w:p>
        </w:tc>
        <w:tc>
          <w:tcPr>
            <w:tcW w:w="7593" w:type="dxa"/>
            <w:tcBorders>
              <w:top w:val="single" w:sz="4" w:space="0" w:color="auto"/>
              <w:left w:val="nil"/>
              <w:bottom w:val="single" w:sz="4" w:space="0" w:color="auto"/>
              <w:right w:val="single" w:sz="4" w:space="0" w:color="auto"/>
            </w:tcBorders>
            <w:hideMark/>
          </w:tcPr>
          <w:p w14:paraId="7DFB25B9" w14:textId="77777777" w:rsidR="00D23EA3" w:rsidRDefault="00D23EA3">
            <w:r>
              <w:t>Any other duties as allocated by the line manager following consultation with the post holder.</w:t>
            </w:r>
          </w:p>
        </w:tc>
        <w:tc>
          <w:tcPr>
            <w:tcW w:w="985" w:type="dxa"/>
            <w:vMerge/>
            <w:tcBorders>
              <w:left w:val="single" w:sz="4" w:space="0" w:color="auto"/>
              <w:bottom w:val="single" w:sz="4" w:space="0" w:color="auto"/>
              <w:right w:val="single" w:sz="4" w:space="0" w:color="auto"/>
            </w:tcBorders>
          </w:tcPr>
          <w:p w14:paraId="7DFB25BA" w14:textId="77777777" w:rsidR="00D23EA3" w:rsidRDefault="00D23EA3"/>
        </w:tc>
      </w:tr>
    </w:tbl>
    <w:p w14:paraId="7DFB25BC" w14:textId="77777777" w:rsidR="00F3605F" w:rsidRDefault="00F3605F" w:rsidP="00F3605F"/>
    <w:tbl>
      <w:tblPr>
        <w:tblStyle w:val="SUTable"/>
        <w:tblW w:w="0" w:type="auto"/>
        <w:tblInd w:w="0" w:type="dxa"/>
        <w:tblLook w:val="04A0" w:firstRow="1" w:lastRow="0" w:firstColumn="1" w:lastColumn="0" w:noHBand="0" w:noVBand="1"/>
      </w:tblPr>
      <w:tblGrid>
        <w:gridCol w:w="9140"/>
      </w:tblGrid>
      <w:tr w:rsidR="00F3605F" w14:paraId="7DFB25BE" w14:textId="77777777" w:rsidTr="00F3605F">
        <w:trPr>
          <w:tblHeader/>
        </w:trPr>
        <w:tc>
          <w:tcPr>
            <w:tcW w:w="10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FB25BD" w14:textId="77777777" w:rsidR="00F3605F" w:rsidRDefault="00F3605F">
            <w:r>
              <w:t>Internal and external relationships</w:t>
            </w:r>
          </w:p>
        </w:tc>
      </w:tr>
      <w:tr w:rsidR="00F3605F" w14:paraId="7DFB25C1" w14:textId="77777777" w:rsidTr="00F3605F">
        <w:trPr>
          <w:trHeight w:val="1134"/>
        </w:trPr>
        <w:tc>
          <w:tcPr>
            <w:tcW w:w="10137" w:type="dxa"/>
            <w:tcBorders>
              <w:top w:val="single" w:sz="4" w:space="0" w:color="auto"/>
              <w:left w:val="single" w:sz="4" w:space="0" w:color="auto"/>
              <w:bottom w:val="single" w:sz="4" w:space="0" w:color="auto"/>
              <w:right w:val="single" w:sz="4" w:space="0" w:color="auto"/>
            </w:tcBorders>
            <w:hideMark/>
          </w:tcPr>
          <w:p w14:paraId="682000C8" w14:textId="5F58B704" w:rsidR="009A5905" w:rsidRDefault="009A5905" w:rsidP="009A5905">
            <w:pPr>
              <w:numPr>
                <w:ilvl w:val="0"/>
                <w:numId w:val="2"/>
              </w:numPr>
              <w:spacing w:before="0" w:after="0"/>
            </w:pPr>
            <w:r>
              <w:t xml:space="preserve">Liaise with faculty staff in the Deanery and Schools to communicate, consult, instruct and action activities relevant to the role. </w:t>
            </w:r>
          </w:p>
          <w:p w14:paraId="2ECAD498" w14:textId="77777777" w:rsidR="009A5905" w:rsidRDefault="009A5905" w:rsidP="009A5905">
            <w:pPr>
              <w:numPr>
                <w:ilvl w:val="0"/>
                <w:numId w:val="2"/>
              </w:numPr>
              <w:tabs>
                <w:tab w:val="left" w:pos="0"/>
              </w:tabs>
              <w:suppressAutoHyphens/>
              <w:spacing w:before="0" w:after="0"/>
            </w:pPr>
            <w:r>
              <w:t>Liaise with the Faculty Groups, Faculty Executive Officer and other senior staff to ensure efficient discharge of all duties and good governance, including the preparation of briefing materials, all to stated requirements.</w:t>
            </w:r>
          </w:p>
          <w:p w14:paraId="7DFB25C0" w14:textId="306B0AC0" w:rsidR="00F3605F" w:rsidRDefault="009A5905" w:rsidP="00093FAD">
            <w:pPr>
              <w:numPr>
                <w:ilvl w:val="0"/>
                <w:numId w:val="2"/>
              </w:numPr>
              <w:tabs>
                <w:tab w:val="left" w:pos="0"/>
              </w:tabs>
              <w:suppressAutoHyphens/>
              <w:spacing w:before="0" w:after="0"/>
            </w:pPr>
            <w:r>
              <w:t>Liaise with others including Professional Services, external organisations and bodies to facilitate the tasks and functions, specified for the position, and with the general purpose of ensuring quality and effectiveness of the faculty.</w:t>
            </w:r>
          </w:p>
        </w:tc>
      </w:tr>
    </w:tbl>
    <w:p w14:paraId="7DFB25C2" w14:textId="77777777" w:rsidR="00F3605F" w:rsidRDefault="00F3605F" w:rsidP="00F3605F"/>
    <w:tbl>
      <w:tblPr>
        <w:tblStyle w:val="SUTable"/>
        <w:tblW w:w="0" w:type="auto"/>
        <w:tblInd w:w="0" w:type="dxa"/>
        <w:tblLook w:val="04A0" w:firstRow="1" w:lastRow="0" w:firstColumn="1" w:lastColumn="0" w:noHBand="0" w:noVBand="1"/>
      </w:tblPr>
      <w:tblGrid>
        <w:gridCol w:w="9140"/>
      </w:tblGrid>
      <w:tr w:rsidR="00F3605F" w14:paraId="7DFB25C4" w14:textId="77777777" w:rsidTr="00F3605F">
        <w:trPr>
          <w:tblHeader/>
        </w:trPr>
        <w:tc>
          <w:tcPr>
            <w:tcW w:w="10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FB25C3" w14:textId="77777777" w:rsidR="00F3605F" w:rsidRDefault="00F3605F">
            <w:r>
              <w:t>Special Requirements</w:t>
            </w:r>
          </w:p>
        </w:tc>
      </w:tr>
      <w:tr w:rsidR="00F3605F" w14:paraId="7DFB25C6" w14:textId="77777777" w:rsidTr="00F3605F">
        <w:trPr>
          <w:trHeight w:val="1134"/>
        </w:trPr>
        <w:tc>
          <w:tcPr>
            <w:tcW w:w="10137" w:type="dxa"/>
            <w:tcBorders>
              <w:top w:val="single" w:sz="4" w:space="0" w:color="auto"/>
              <w:left w:val="single" w:sz="4" w:space="0" w:color="auto"/>
              <w:bottom w:val="single" w:sz="4" w:space="0" w:color="auto"/>
              <w:right w:val="single" w:sz="4" w:space="0" w:color="auto"/>
            </w:tcBorders>
            <w:hideMark/>
          </w:tcPr>
          <w:p w14:paraId="12253F5F" w14:textId="77777777" w:rsidR="001D72B5" w:rsidRDefault="001D72B5" w:rsidP="001D72B5">
            <w:pPr>
              <w:numPr>
                <w:ilvl w:val="0"/>
                <w:numId w:val="3"/>
              </w:numPr>
              <w:spacing w:before="0" w:after="0"/>
            </w:pPr>
            <w:r>
              <w:t>Travel to other faculty and University sites may be required.</w:t>
            </w:r>
          </w:p>
          <w:p w14:paraId="26139461" w14:textId="77777777" w:rsidR="001D72B5" w:rsidRDefault="001D72B5" w:rsidP="001D72B5">
            <w:pPr>
              <w:numPr>
                <w:ilvl w:val="0"/>
                <w:numId w:val="3"/>
              </w:numPr>
              <w:spacing w:before="0" w:after="0"/>
            </w:pPr>
            <w:r>
              <w:t xml:space="preserve">Flexible and/or occasional out of hours of work may be required as well as core hours. </w:t>
            </w:r>
          </w:p>
          <w:p w14:paraId="7DFB25C5" w14:textId="68126E05" w:rsidR="00F3605F" w:rsidRDefault="001D72B5" w:rsidP="001D72B5">
            <w:pPr>
              <w:numPr>
                <w:ilvl w:val="0"/>
                <w:numId w:val="3"/>
              </w:numPr>
              <w:spacing w:before="0" w:after="0"/>
            </w:pPr>
            <w:r>
              <w:t>Good communication skills are essential as is the use and maintenance of confidentiality in data management at all times.  The post will require the holder to possess excellent interpersonal skills and customer service skills.</w:t>
            </w:r>
          </w:p>
        </w:tc>
      </w:tr>
    </w:tbl>
    <w:p w14:paraId="7DFB25C7" w14:textId="77777777" w:rsidR="00F3605F" w:rsidRDefault="00F3605F" w:rsidP="00F3605F"/>
    <w:p w14:paraId="7DFB25C8" w14:textId="77777777" w:rsidR="00F3605F" w:rsidRDefault="00F3605F" w:rsidP="00F3605F">
      <w:pPr>
        <w:overflowPunct/>
        <w:autoSpaceDE/>
        <w:adjustRightInd/>
        <w:spacing w:before="0" w:after="0"/>
        <w:rPr>
          <w:b/>
          <w:bCs/>
          <w:sz w:val="22"/>
          <w:szCs w:val="24"/>
        </w:rPr>
      </w:pPr>
      <w:r>
        <w:rPr>
          <w:b/>
          <w:bCs/>
          <w:sz w:val="22"/>
          <w:szCs w:val="24"/>
        </w:rPr>
        <w:br w:type="page"/>
      </w:r>
    </w:p>
    <w:p w14:paraId="7DFB25C9" w14:textId="77777777" w:rsidR="00F3605F" w:rsidRDefault="00F3605F" w:rsidP="00F3605F">
      <w:pPr>
        <w:rPr>
          <w:b/>
          <w:bCs/>
          <w:sz w:val="22"/>
          <w:szCs w:val="24"/>
        </w:rPr>
      </w:pPr>
      <w:r>
        <w:rPr>
          <w:b/>
          <w:bCs/>
          <w:sz w:val="22"/>
          <w:szCs w:val="24"/>
        </w:rPr>
        <w:lastRenderedPageBreak/>
        <w:t>PERSON SPECIFICATION</w:t>
      </w:r>
    </w:p>
    <w:p w14:paraId="7DFB25CA" w14:textId="77777777" w:rsidR="00F3605F" w:rsidRDefault="00F3605F" w:rsidP="00F3605F"/>
    <w:tbl>
      <w:tblPr>
        <w:tblStyle w:val="SUTable"/>
        <w:tblW w:w="0" w:type="auto"/>
        <w:tblInd w:w="0" w:type="dxa"/>
        <w:tblLook w:val="04A0" w:firstRow="1" w:lastRow="0" w:firstColumn="1" w:lastColumn="0" w:noHBand="0" w:noVBand="1"/>
      </w:tblPr>
      <w:tblGrid>
        <w:gridCol w:w="1600"/>
        <w:gridCol w:w="3137"/>
        <w:gridCol w:w="3104"/>
        <w:gridCol w:w="1299"/>
      </w:tblGrid>
      <w:tr w:rsidR="00F3605F" w14:paraId="7DFB25CF" w14:textId="77777777" w:rsidTr="00F3605F">
        <w:tc>
          <w:tcPr>
            <w:tcW w:w="16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FB25CB" w14:textId="77777777" w:rsidR="00F3605F" w:rsidRDefault="00F3605F">
            <w:pPr>
              <w:rPr>
                <w:bCs/>
              </w:rPr>
            </w:pPr>
            <w:r>
              <w:rPr>
                <w:bCs/>
              </w:rPr>
              <w:t>Criteria</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FB25CC" w14:textId="77777777" w:rsidR="00F3605F" w:rsidRDefault="00F3605F">
            <w:pPr>
              <w:rPr>
                <w:bCs/>
              </w:rPr>
            </w:pPr>
            <w:r>
              <w:rPr>
                <w:bCs/>
              </w:rPr>
              <w:t>Essential</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FB25CD" w14:textId="77777777" w:rsidR="00F3605F" w:rsidRDefault="00F3605F">
            <w:pPr>
              <w:rPr>
                <w:bCs/>
              </w:rPr>
            </w:pPr>
            <w:r>
              <w:rPr>
                <w:bCs/>
              </w:rPr>
              <w:t>Desirable</w:t>
            </w:r>
          </w:p>
        </w:tc>
        <w:tc>
          <w:tcPr>
            <w:tcW w:w="1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FB25CE" w14:textId="77777777" w:rsidR="00F3605F" w:rsidRDefault="00F3605F">
            <w:pPr>
              <w:rPr>
                <w:bCs/>
              </w:rPr>
            </w:pPr>
            <w:r>
              <w:rPr>
                <w:bCs/>
              </w:rPr>
              <w:t>How to be assessed</w:t>
            </w:r>
          </w:p>
        </w:tc>
      </w:tr>
      <w:tr w:rsidR="00F3605F" w14:paraId="7DFB25DA" w14:textId="77777777" w:rsidTr="00F3605F">
        <w:tc>
          <w:tcPr>
            <w:tcW w:w="1617" w:type="dxa"/>
            <w:tcBorders>
              <w:top w:val="single" w:sz="4" w:space="0" w:color="auto"/>
              <w:left w:val="single" w:sz="4" w:space="0" w:color="auto"/>
              <w:bottom w:val="single" w:sz="4" w:space="0" w:color="auto"/>
              <w:right w:val="single" w:sz="4" w:space="0" w:color="auto"/>
            </w:tcBorders>
            <w:hideMark/>
          </w:tcPr>
          <w:p w14:paraId="7DFB25D0" w14:textId="77777777" w:rsidR="00F3605F" w:rsidRDefault="00F3605F">
            <w:r>
              <w:t>Qualifications, knowledge and experience</w:t>
            </w:r>
          </w:p>
        </w:tc>
        <w:tc>
          <w:tcPr>
            <w:tcW w:w="3402" w:type="dxa"/>
            <w:tcBorders>
              <w:top w:val="single" w:sz="4" w:space="0" w:color="auto"/>
              <w:left w:val="single" w:sz="4" w:space="0" w:color="auto"/>
              <w:bottom w:val="single" w:sz="4" w:space="0" w:color="auto"/>
              <w:right w:val="single" w:sz="4" w:space="0" w:color="auto"/>
            </w:tcBorders>
            <w:hideMark/>
          </w:tcPr>
          <w:p w14:paraId="7DFB25D1" w14:textId="77777777" w:rsidR="00F3605F" w:rsidRDefault="00F3605F">
            <w:pPr>
              <w:spacing w:after="90"/>
            </w:pPr>
            <w:r>
              <w:t>Skill level equivalent to achievement of NVQ2, GCSE or City and Guilds, with some relevant work experience.</w:t>
            </w:r>
          </w:p>
          <w:p w14:paraId="7DFB25D2" w14:textId="77777777" w:rsidR="00F3605F" w:rsidRDefault="00F3605F">
            <w:pPr>
              <w:spacing w:after="90"/>
            </w:pPr>
            <w:r>
              <w:t>Able to demonstrate a sufficient knowledge of work systems, equipment processes and standard IT packages.</w:t>
            </w:r>
          </w:p>
          <w:p w14:paraId="7DFB25D3" w14:textId="77777777" w:rsidR="00F3605F" w:rsidRDefault="00F3605F">
            <w:pPr>
              <w:spacing w:after="90"/>
            </w:pPr>
            <w:r>
              <w:t>Able to demonstrate a good knowledge of the role and its context.</w:t>
            </w:r>
          </w:p>
          <w:p w14:paraId="7DFB25D4" w14:textId="77777777" w:rsidR="00F3605F" w:rsidRDefault="00F3605F">
            <w:pPr>
              <w:spacing w:after="90"/>
            </w:pPr>
            <w:r>
              <w:t>Ability to produce clear, accurate and concise written documentation.</w:t>
            </w:r>
          </w:p>
          <w:p w14:paraId="7DFB25D5" w14:textId="77777777" w:rsidR="00F3605F" w:rsidRDefault="00F3605F">
            <w:pPr>
              <w:spacing w:after="90"/>
            </w:pPr>
            <w:r>
              <w:t>Experience of analysing data and presenting summary information clearly.</w:t>
            </w:r>
          </w:p>
        </w:tc>
        <w:tc>
          <w:tcPr>
            <w:tcW w:w="3402" w:type="dxa"/>
            <w:tcBorders>
              <w:top w:val="single" w:sz="4" w:space="0" w:color="auto"/>
              <w:left w:val="single" w:sz="4" w:space="0" w:color="auto"/>
              <w:bottom w:val="single" w:sz="4" w:space="0" w:color="auto"/>
              <w:right w:val="single" w:sz="4" w:space="0" w:color="auto"/>
            </w:tcBorders>
          </w:tcPr>
          <w:p w14:paraId="7DFB25D6" w14:textId="77777777" w:rsidR="00F3605F" w:rsidRDefault="00F3605F">
            <w:pPr>
              <w:spacing w:after="90"/>
            </w:pPr>
            <w:r>
              <w:t>RSA II word-processing, or equivalent level of skill or qualification.</w:t>
            </w:r>
          </w:p>
          <w:p w14:paraId="7DFB25D7" w14:textId="77777777" w:rsidR="00F3605F" w:rsidRDefault="00F3605F">
            <w:pPr>
              <w:spacing w:after="90"/>
            </w:pPr>
          </w:p>
          <w:p w14:paraId="7DFB25D8" w14:textId="77777777" w:rsidR="00F3605F" w:rsidRDefault="00F3605F">
            <w:pPr>
              <w:spacing w:after="90"/>
            </w:pPr>
            <w:r>
              <w:t>Agresso and Stonefish</w:t>
            </w:r>
          </w:p>
        </w:tc>
        <w:tc>
          <w:tcPr>
            <w:tcW w:w="1330" w:type="dxa"/>
            <w:tcBorders>
              <w:top w:val="single" w:sz="4" w:space="0" w:color="auto"/>
              <w:left w:val="single" w:sz="4" w:space="0" w:color="auto"/>
              <w:bottom w:val="single" w:sz="4" w:space="0" w:color="auto"/>
              <w:right w:val="single" w:sz="4" w:space="0" w:color="auto"/>
            </w:tcBorders>
          </w:tcPr>
          <w:p w14:paraId="7DFB25D9" w14:textId="5D451949" w:rsidR="00F3605F" w:rsidRDefault="00430BEC">
            <w:pPr>
              <w:spacing w:after="90"/>
            </w:pPr>
            <w:r>
              <w:t>Application</w:t>
            </w:r>
          </w:p>
        </w:tc>
      </w:tr>
      <w:tr w:rsidR="00F3605F" w14:paraId="7DFB25DF" w14:textId="77777777" w:rsidTr="00F3605F">
        <w:tc>
          <w:tcPr>
            <w:tcW w:w="1617" w:type="dxa"/>
            <w:tcBorders>
              <w:top w:val="single" w:sz="4" w:space="0" w:color="auto"/>
              <w:left w:val="single" w:sz="4" w:space="0" w:color="auto"/>
              <w:bottom w:val="single" w:sz="4" w:space="0" w:color="auto"/>
              <w:right w:val="single" w:sz="4" w:space="0" w:color="auto"/>
            </w:tcBorders>
            <w:hideMark/>
          </w:tcPr>
          <w:p w14:paraId="7DFB25DB" w14:textId="77777777" w:rsidR="00F3605F" w:rsidRDefault="00F3605F">
            <w:r>
              <w:t>Planning and organising</w:t>
            </w:r>
          </w:p>
        </w:tc>
        <w:tc>
          <w:tcPr>
            <w:tcW w:w="3402" w:type="dxa"/>
            <w:tcBorders>
              <w:top w:val="single" w:sz="4" w:space="0" w:color="auto"/>
              <w:left w:val="single" w:sz="4" w:space="0" w:color="auto"/>
              <w:bottom w:val="single" w:sz="4" w:space="0" w:color="auto"/>
              <w:right w:val="single" w:sz="4" w:space="0" w:color="auto"/>
            </w:tcBorders>
            <w:hideMark/>
          </w:tcPr>
          <w:p w14:paraId="7DFB25DC" w14:textId="77777777" w:rsidR="00F3605F" w:rsidRDefault="00F3605F">
            <w:pPr>
              <w:spacing w:after="90"/>
            </w:pPr>
            <w:r>
              <w:t>Able to effectively organise allocated work activities and assist in the effective organisation of non-standard tasks and events.</w:t>
            </w:r>
          </w:p>
        </w:tc>
        <w:tc>
          <w:tcPr>
            <w:tcW w:w="3402" w:type="dxa"/>
            <w:tcBorders>
              <w:top w:val="single" w:sz="4" w:space="0" w:color="auto"/>
              <w:left w:val="single" w:sz="4" w:space="0" w:color="auto"/>
              <w:bottom w:val="single" w:sz="4" w:space="0" w:color="auto"/>
              <w:right w:val="single" w:sz="4" w:space="0" w:color="auto"/>
            </w:tcBorders>
          </w:tcPr>
          <w:p w14:paraId="7DFB25DD" w14:textId="77777777" w:rsidR="00F3605F" w:rsidRDefault="00F3605F">
            <w:pPr>
              <w:spacing w:after="90"/>
            </w:pPr>
          </w:p>
        </w:tc>
        <w:tc>
          <w:tcPr>
            <w:tcW w:w="1330" w:type="dxa"/>
            <w:tcBorders>
              <w:top w:val="single" w:sz="4" w:space="0" w:color="auto"/>
              <w:left w:val="single" w:sz="4" w:space="0" w:color="auto"/>
              <w:bottom w:val="single" w:sz="4" w:space="0" w:color="auto"/>
              <w:right w:val="single" w:sz="4" w:space="0" w:color="auto"/>
            </w:tcBorders>
          </w:tcPr>
          <w:p w14:paraId="7DFB25DE" w14:textId="15B1EF4D" w:rsidR="00F3605F" w:rsidRDefault="006A010D">
            <w:pPr>
              <w:spacing w:after="90"/>
            </w:pPr>
            <w:r>
              <w:t>Application and Interview</w:t>
            </w:r>
          </w:p>
        </w:tc>
      </w:tr>
      <w:tr w:rsidR="00F3605F" w14:paraId="7DFB25E4" w14:textId="77777777" w:rsidTr="00F3605F">
        <w:tc>
          <w:tcPr>
            <w:tcW w:w="1617" w:type="dxa"/>
            <w:tcBorders>
              <w:top w:val="single" w:sz="4" w:space="0" w:color="auto"/>
              <w:left w:val="single" w:sz="4" w:space="0" w:color="auto"/>
              <w:bottom w:val="single" w:sz="4" w:space="0" w:color="auto"/>
              <w:right w:val="single" w:sz="4" w:space="0" w:color="auto"/>
            </w:tcBorders>
            <w:hideMark/>
          </w:tcPr>
          <w:p w14:paraId="7DFB25E0" w14:textId="77777777" w:rsidR="00F3605F" w:rsidRDefault="00F3605F">
            <w:r>
              <w:t>Problem solving and initiative</w:t>
            </w:r>
          </w:p>
        </w:tc>
        <w:tc>
          <w:tcPr>
            <w:tcW w:w="3402" w:type="dxa"/>
            <w:tcBorders>
              <w:top w:val="single" w:sz="4" w:space="0" w:color="auto"/>
              <w:left w:val="single" w:sz="4" w:space="0" w:color="auto"/>
              <w:bottom w:val="single" w:sz="4" w:space="0" w:color="auto"/>
              <w:right w:val="single" w:sz="4" w:space="0" w:color="auto"/>
            </w:tcBorders>
            <w:hideMark/>
          </w:tcPr>
          <w:p w14:paraId="7DFB25E1" w14:textId="77777777" w:rsidR="00F3605F" w:rsidRDefault="00F3605F">
            <w:pPr>
              <w:spacing w:after="90"/>
            </w:pPr>
            <w:r>
              <w:t>Able to solve a range of problems by responding to varying circumstances, whilst working within standard procedures.</w:t>
            </w:r>
          </w:p>
        </w:tc>
        <w:tc>
          <w:tcPr>
            <w:tcW w:w="3402" w:type="dxa"/>
            <w:tcBorders>
              <w:top w:val="single" w:sz="4" w:space="0" w:color="auto"/>
              <w:left w:val="single" w:sz="4" w:space="0" w:color="auto"/>
              <w:bottom w:val="single" w:sz="4" w:space="0" w:color="auto"/>
              <w:right w:val="single" w:sz="4" w:space="0" w:color="auto"/>
            </w:tcBorders>
          </w:tcPr>
          <w:p w14:paraId="7DFB25E2" w14:textId="77777777" w:rsidR="00F3605F" w:rsidRDefault="00F3605F">
            <w:pPr>
              <w:spacing w:after="90"/>
            </w:pPr>
          </w:p>
        </w:tc>
        <w:tc>
          <w:tcPr>
            <w:tcW w:w="1330" w:type="dxa"/>
            <w:tcBorders>
              <w:top w:val="single" w:sz="4" w:space="0" w:color="auto"/>
              <w:left w:val="single" w:sz="4" w:space="0" w:color="auto"/>
              <w:bottom w:val="single" w:sz="4" w:space="0" w:color="auto"/>
              <w:right w:val="single" w:sz="4" w:space="0" w:color="auto"/>
            </w:tcBorders>
          </w:tcPr>
          <w:p w14:paraId="7DFB25E3" w14:textId="7CA9872A" w:rsidR="00F3605F" w:rsidRDefault="00430BEC">
            <w:pPr>
              <w:spacing w:after="90"/>
            </w:pPr>
            <w:r>
              <w:t>Application and Interview</w:t>
            </w:r>
          </w:p>
        </w:tc>
      </w:tr>
      <w:tr w:rsidR="00F3605F" w14:paraId="7DFB25EB" w14:textId="77777777" w:rsidTr="00F3605F">
        <w:tc>
          <w:tcPr>
            <w:tcW w:w="1617" w:type="dxa"/>
            <w:tcBorders>
              <w:top w:val="single" w:sz="4" w:space="0" w:color="auto"/>
              <w:left w:val="single" w:sz="4" w:space="0" w:color="auto"/>
              <w:bottom w:val="single" w:sz="4" w:space="0" w:color="auto"/>
              <w:right w:val="single" w:sz="4" w:space="0" w:color="auto"/>
            </w:tcBorders>
            <w:hideMark/>
          </w:tcPr>
          <w:p w14:paraId="7DFB25E5" w14:textId="77777777" w:rsidR="00F3605F" w:rsidRDefault="00F3605F">
            <w:r>
              <w:t>Management and teamwork</w:t>
            </w:r>
          </w:p>
        </w:tc>
        <w:tc>
          <w:tcPr>
            <w:tcW w:w="3402" w:type="dxa"/>
            <w:tcBorders>
              <w:top w:val="single" w:sz="4" w:space="0" w:color="auto"/>
              <w:left w:val="single" w:sz="4" w:space="0" w:color="auto"/>
              <w:bottom w:val="single" w:sz="4" w:space="0" w:color="auto"/>
              <w:right w:val="single" w:sz="4" w:space="0" w:color="auto"/>
            </w:tcBorders>
            <w:hideMark/>
          </w:tcPr>
          <w:p w14:paraId="7DFB25E6" w14:textId="77777777" w:rsidR="00F3605F" w:rsidRDefault="00F3605F">
            <w:pPr>
              <w:spacing w:after="90"/>
            </w:pPr>
            <w:r>
              <w:t>Able to contribute to team efficiency through sharing information and constructively supporting others.</w:t>
            </w:r>
          </w:p>
          <w:p w14:paraId="7DFB25E7" w14:textId="77777777" w:rsidR="00F3605F" w:rsidRDefault="00F3605F">
            <w:pPr>
              <w:spacing w:after="90"/>
            </w:pPr>
            <w:r>
              <w:t>Able to ensure any staff managed or supervised are focused on allocated tasks and aware of service standards.</w:t>
            </w:r>
          </w:p>
          <w:p w14:paraId="7DFB25E8" w14:textId="77777777" w:rsidR="00F3605F" w:rsidRDefault="00F3605F">
            <w:pPr>
              <w:spacing w:after="90"/>
            </w:pPr>
            <w:r>
              <w:t>Ability to adapt well to change and service improvements.</w:t>
            </w:r>
          </w:p>
        </w:tc>
        <w:tc>
          <w:tcPr>
            <w:tcW w:w="3402" w:type="dxa"/>
            <w:tcBorders>
              <w:top w:val="single" w:sz="4" w:space="0" w:color="auto"/>
              <w:left w:val="single" w:sz="4" w:space="0" w:color="auto"/>
              <w:bottom w:val="single" w:sz="4" w:space="0" w:color="auto"/>
              <w:right w:val="single" w:sz="4" w:space="0" w:color="auto"/>
            </w:tcBorders>
          </w:tcPr>
          <w:p w14:paraId="7DFB25E9" w14:textId="77777777" w:rsidR="00F3605F" w:rsidRDefault="00F3605F">
            <w:pPr>
              <w:spacing w:after="90"/>
            </w:pPr>
          </w:p>
        </w:tc>
        <w:tc>
          <w:tcPr>
            <w:tcW w:w="1330" w:type="dxa"/>
            <w:tcBorders>
              <w:top w:val="single" w:sz="4" w:space="0" w:color="auto"/>
              <w:left w:val="single" w:sz="4" w:space="0" w:color="auto"/>
              <w:bottom w:val="single" w:sz="4" w:space="0" w:color="auto"/>
              <w:right w:val="single" w:sz="4" w:space="0" w:color="auto"/>
            </w:tcBorders>
          </w:tcPr>
          <w:p w14:paraId="7DFB25EA" w14:textId="70910FFD" w:rsidR="00F3605F" w:rsidRDefault="006A010D">
            <w:pPr>
              <w:spacing w:after="90"/>
            </w:pPr>
            <w:r>
              <w:t>Application and Interview</w:t>
            </w:r>
          </w:p>
        </w:tc>
      </w:tr>
      <w:tr w:rsidR="00F3605F" w14:paraId="7DFB25F3" w14:textId="77777777" w:rsidTr="00F3605F">
        <w:tc>
          <w:tcPr>
            <w:tcW w:w="1617" w:type="dxa"/>
            <w:tcBorders>
              <w:top w:val="single" w:sz="4" w:space="0" w:color="auto"/>
              <w:left w:val="single" w:sz="4" w:space="0" w:color="auto"/>
              <w:bottom w:val="single" w:sz="4" w:space="0" w:color="auto"/>
              <w:right w:val="single" w:sz="4" w:space="0" w:color="auto"/>
            </w:tcBorders>
            <w:hideMark/>
          </w:tcPr>
          <w:p w14:paraId="7DFB25EC" w14:textId="77777777" w:rsidR="00F3605F" w:rsidRDefault="00F3605F">
            <w:r>
              <w:t>Communicating and influencing</w:t>
            </w:r>
          </w:p>
        </w:tc>
        <w:tc>
          <w:tcPr>
            <w:tcW w:w="3402" w:type="dxa"/>
            <w:tcBorders>
              <w:top w:val="single" w:sz="4" w:space="0" w:color="auto"/>
              <w:left w:val="single" w:sz="4" w:space="0" w:color="auto"/>
              <w:bottom w:val="single" w:sz="4" w:space="0" w:color="auto"/>
              <w:right w:val="single" w:sz="4" w:space="0" w:color="auto"/>
            </w:tcBorders>
            <w:hideMark/>
          </w:tcPr>
          <w:p w14:paraId="7DFB25ED" w14:textId="77777777" w:rsidR="00F3605F" w:rsidRDefault="00F3605F">
            <w:pPr>
              <w:spacing w:after="90"/>
            </w:pPr>
            <w:r>
              <w:t xml:space="preserve">Able to communicate clearly and effectively. </w:t>
            </w:r>
          </w:p>
          <w:p w14:paraId="7DFB25EE" w14:textId="77777777" w:rsidR="00F3605F" w:rsidRDefault="00F3605F">
            <w:pPr>
              <w:spacing w:after="90"/>
            </w:pPr>
            <w:r>
              <w:t>Able to seek and clarify detail.</w:t>
            </w:r>
          </w:p>
          <w:p w14:paraId="7DFB25EF" w14:textId="77777777" w:rsidR="00F3605F" w:rsidRDefault="00F3605F">
            <w:pPr>
              <w:spacing w:after="90"/>
            </w:pPr>
            <w:r>
              <w:t>Able to explain procedures and provide assistance where necessary.</w:t>
            </w:r>
          </w:p>
          <w:p w14:paraId="7DFB25F0" w14:textId="77777777" w:rsidR="00F3605F" w:rsidRDefault="00F3605F">
            <w:pPr>
              <w:spacing w:after="90"/>
            </w:pPr>
            <w:r>
              <w:t>Ability to demonstrate own duties to other colleagues as required.</w:t>
            </w:r>
          </w:p>
        </w:tc>
        <w:tc>
          <w:tcPr>
            <w:tcW w:w="3402" w:type="dxa"/>
            <w:tcBorders>
              <w:top w:val="single" w:sz="4" w:space="0" w:color="auto"/>
              <w:left w:val="single" w:sz="4" w:space="0" w:color="auto"/>
              <w:bottom w:val="single" w:sz="4" w:space="0" w:color="auto"/>
              <w:right w:val="single" w:sz="4" w:space="0" w:color="auto"/>
            </w:tcBorders>
          </w:tcPr>
          <w:p w14:paraId="7DFB25F1" w14:textId="77777777" w:rsidR="00F3605F" w:rsidRDefault="00F3605F">
            <w:pPr>
              <w:spacing w:after="90"/>
            </w:pPr>
          </w:p>
        </w:tc>
        <w:tc>
          <w:tcPr>
            <w:tcW w:w="1330" w:type="dxa"/>
            <w:tcBorders>
              <w:top w:val="single" w:sz="4" w:space="0" w:color="auto"/>
              <w:left w:val="single" w:sz="4" w:space="0" w:color="auto"/>
              <w:bottom w:val="single" w:sz="4" w:space="0" w:color="auto"/>
              <w:right w:val="single" w:sz="4" w:space="0" w:color="auto"/>
            </w:tcBorders>
          </w:tcPr>
          <w:p w14:paraId="7DFB25F2" w14:textId="6D14AE3C" w:rsidR="00F3605F" w:rsidRDefault="00430BEC">
            <w:pPr>
              <w:spacing w:after="90"/>
            </w:pPr>
            <w:r>
              <w:t>Application and Interview</w:t>
            </w:r>
          </w:p>
        </w:tc>
      </w:tr>
      <w:tr w:rsidR="00F3605F" w14:paraId="7DFB25FB" w14:textId="77777777" w:rsidTr="00F3605F">
        <w:tc>
          <w:tcPr>
            <w:tcW w:w="1617" w:type="dxa"/>
            <w:tcBorders>
              <w:top w:val="single" w:sz="4" w:space="0" w:color="auto"/>
              <w:left w:val="single" w:sz="4" w:space="0" w:color="auto"/>
              <w:bottom w:val="single" w:sz="4" w:space="0" w:color="auto"/>
              <w:right w:val="single" w:sz="4" w:space="0" w:color="auto"/>
            </w:tcBorders>
            <w:hideMark/>
          </w:tcPr>
          <w:p w14:paraId="7DFB25F4" w14:textId="77777777" w:rsidR="00F3605F" w:rsidRDefault="00F3605F">
            <w:r>
              <w:t>Other skills and behaviours</w:t>
            </w:r>
          </w:p>
        </w:tc>
        <w:tc>
          <w:tcPr>
            <w:tcW w:w="3402" w:type="dxa"/>
            <w:tcBorders>
              <w:top w:val="single" w:sz="4" w:space="0" w:color="auto"/>
              <w:left w:val="single" w:sz="4" w:space="0" w:color="auto"/>
              <w:bottom w:val="single" w:sz="4" w:space="0" w:color="auto"/>
              <w:right w:val="single" w:sz="4" w:space="0" w:color="auto"/>
            </w:tcBorders>
            <w:hideMark/>
          </w:tcPr>
          <w:p w14:paraId="7DFB25F5" w14:textId="77777777" w:rsidR="00F3605F" w:rsidRDefault="00F3605F">
            <w:pPr>
              <w:spacing w:after="90"/>
            </w:pPr>
            <w:r>
              <w:t>Ability to make effective use of office equipment.</w:t>
            </w:r>
          </w:p>
          <w:p w14:paraId="7DFB25F6" w14:textId="77777777" w:rsidR="00F3605F" w:rsidRDefault="00F3605F">
            <w:pPr>
              <w:spacing w:after="90"/>
            </w:pPr>
            <w:r>
              <w:t xml:space="preserve">Experienced in the use of alpha and numeric filing systems, both </w:t>
            </w:r>
            <w:r>
              <w:lastRenderedPageBreak/>
              <w:t>manual and electronic.</w:t>
            </w:r>
          </w:p>
          <w:p w14:paraId="7DFB25F7" w14:textId="77777777" w:rsidR="00F3605F" w:rsidRDefault="00F3605F">
            <w:pPr>
              <w:spacing w:after="90"/>
            </w:pPr>
            <w:r>
              <w:t>Experience of using Microsoft Office suite, particularly Outlook.</w:t>
            </w:r>
          </w:p>
          <w:p w14:paraId="7DFB25F8" w14:textId="77777777" w:rsidR="00F3605F" w:rsidRDefault="00F3605F">
            <w:pPr>
              <w:spacing w:after="90"/>
            </w:pPr>
            <w:r>
              <w:t>Maintain a professional and positive manner at all times</w:t>
            </w:r>
          </w:p>
        </w:tc>
        <w:tc>
          <w:tcPr>
            <w:tcW w:w="3402" w:type="dxa"/>
            <w:tcBorders>
              <w:top w:val="single" w:sz="4" w:space="0" w:color="auto"/>
              <w:left w:val="single" w:sz="4" w:space="0" w:color="auto"/>
              <w:bottom w:val="single" w:sz="4" w:space="0" w:color="auto"/>
              <w:right w:val="single" w:sz="4" w:space="0" w:color="auto"/>
            </w:tcBorders>
          </w:tcPr>
          <w:p w14:paraId="7DFB25F9" w14:textId="77777777" w:rsidR="00F3605F" w:rsidRDefault="00F3605F">
            <w:pPr>
              <w:spacing w:after="90"/>
            </w:pPr>
          </w:p>
        </w:tc>
        <w:tc>
          <w:tcPr>
            <w:tcW w:w="1330" w:type="dxa"/>
            <w:tcBorders>
              <w:top w:val="single" w:sz="4" w:space="0" w:color="auto"/>
              <w:left w:val="single" w:sz="4" w:space="0" w:color="auto"/>
              <w:bottom w:val="single" w:sz="4" w:space="0" w:color="auto"/>
              <w:right w:val="single" w:sz="4" w:space="0" w:color="auto"/>
            </w:tcBorders>
          </w:tcPr>
          <w:p w14:paraId="7DFB25FA" w14:textId="641702C8" w:rsidR="00F3605F" w:rsidRDefault="006A010D">
            <w:pPr>
              <w:spacing w:after="90"/>
            </w:pPr>
            <w:r>
              <w:t>Application</w:t>
            </w:r>
          </w:p>
        </w:tc>
      </w:tr>
      <w:tr w:rsidR="00F3605F" w14:paraId="7DFB2600" w14:textId="77777777" w:rsidTr="00F3605F">
        <w:tc>
          <w:tcPr>
            <w:tcW w:w="1617" w:type="dxa"/>
            <w:tcBorders>
              <w:top w:val="single" w:sz="4" w:space="0" w:color="auto"/>
              <w:left w:val="single" w:sz="4" w:space="0" w:color="auto"/>
              <w:bottom w:val="single" w:sz="4" w:space="0" w:color="auto"/>
              <w:right w:val="single" w:sz="4" w:space="0" w:color="auto"/>
            </w:tcBorders>
            <w:hideMark/>
          </w:tcPr>
          <w:p w14:paraId="7DFB25FC" w14:textId="77777777" w:rsidR="00F3605F" w:rsidRDefault="00F3605F">
            <w:r>
              <w:t>Special requirements</w:t>
            </w:r>
          </w:p>
        </w:tc>
        <w:tc>
          <w:tcPr>
            <w:tcW w:w="3402" w:type="dxa"/>
            <w:tcBorders>
              <w:top w:val="single" w:sz="4" w:space="0" w:color="auto"/>
              <w:left w:val="single" w:sz="4" w:space="0" w:color="auto"/>
              <w:bottom w:val="single" w:sz="4" w:space="0" w:color="auto"/>
              <w:right w:val="single" w:sz="4" w:space="0" w:color="auto"/>
            </w:tcBorders>
            <w:hideMark/>
          </w:tcPr>
          <w:p w14:paraId="7DFB25FD" w14:textId="77777777" w:rsidR="00F3605F" w:rsidRDefault="00F3605F">
            <w:pPr>
              <w:spacing w:after="90"/>
            </w:pPr>
            <w:r>
              <w:t>Cross cover during busy periods and/or staff shortages within the Faculty of Medicine</w:t>
            </w:r>
          </w:p>
        </w:tc>
        <w:tc>
          <w:tcPr>
            <w:tcW w:w="3402" w:type="dxa"/>
            <w:tcBorders>
              <w:top w:val="single" w:sz="4" w:space="0" w:color="auto"/>
              <w:left w:val="single" w:sz="4" w:space="0" w:color="auto"/>
              <w:bottom w:val="single" w:sz="4" w:space="0" w:color="auto"/>
              <w:right w:val="single" w:sz="4" w:space="0" w:color="auto"/>
            </w:tcBorders>
          </w:tcPr>
          <w:p w14:paraId="7DFB25FE" w14:textId="77777777" w:rsidR="00F3605F" w:rsidRDefault="00F3605F">
            <w:pPr>
              <w:spacing w:after="90"/>
            </w:pPr>
          </w:p>
        </w:tc>
        <w:tc>
          <w:tcPr>
            <w:tcW w:w="1330" w:type="dxa"/>
            <w:tcBorders>
              <w:top w:val="single" w:sz="4" w:space="0" w:color="auto"/>
              <w:left w:val="single" w:sz="4" w:space="0" w:color="auto"/>
              <w:bottom w:val="single" w:sz="4" w:space="0" w:color="auto"/>
              <w:right w:val="single" w:sz="4" w:space="0" w:color="auto"/>
            </w:tcBorders>
          </w:tcPr>
          <w:p w14:paraId="7DFB25FF" w14:textId="44D3E96C" w:rsidR="00F3605F" w:rsidRDefault="006A010D">
            <w:pPr>
              <w:spacing w:after="90"/>
            </w:pPr>
            <w:r>
              <w:t>Interview</w:t>
            </w:r>
          </w:p>
        </w:tc>
      </w:tr>
    </w:tbl>
    <w:p w14:paraId="7DFB2601" w14:textId="77777777" w:rsidR="00F3605F" w:rsidRDefault="00F3605F" w:rsidP="00F3605F"/>
    <w:p w14:paraId="7DFB2602" w14:textId="77777777" w:rsidR="00F3605F" w:rsidRDefault="00F3605F" w:rsidP="00F3605F">
      <w:pPr>
        <w:overflowPunct/>
        <w:autoSpaceDE/>
        <w:adjustRightInd/>
        <w:spacing w:before="0" w:after="0"/>
        <w:rPr>
          <w:b/>
        </w:rPr>
      </w:pPr>
      <w:r>
        <w:rPr>
          <w:b/>
        </w:rPr>
        <w:br w:type="page"/>
      </w:r>
    </w:p>
    <w:p w14:paraId="7DFB2603" w14:textId="77777777" w:rsidR="00F3605F" w:rsidRDefault="00F3605F" w:rsidP="00F3605F">
      <w:pPr>
        <w:jc w:val="center"/>
        <w:rPr>
          <w:b/>
          <w:bCs/>
          <w:sz w:val="24"/>
          <w:szCs w:val="28"/>
        </w:rPr>
      </w:pPr>
      <w:r>
        <w:rPr>
          <w:b/>
          <w:bCs/>
          <w:sz w:val="24"/>
          <w:szCs w:val="28"/>
        </w:rPr>
        <w:lastRenderedPageBreak/>
        <w:t>JOB HAZARD ANALYSIS</w:t>
      </w:r>
    </w:p>
    <w:p w14:paraId="7DFB2604" w14:textId="77777777" w:rsidR="00F3605F" w:rsidRDefault="00F3605F" w:rsidP="00F3605F">
      <w:pPr>
        <w:rPr>
          <w:b/>
          <w:bCs/>
        </w:rPr>
      </w:pPr>
    </w:p>
    <w:p w14:paraId="7DFB2605" w14:textId="77777777" w:rsidR="00F3605F" w:rsidRDefault="00F3605F" w:rsidP="00F3605F">
      <w:pPr>
        <w:rPr>
          <w:b/>
          <w:bCs/>
        </w:rPr>
      </w:pPr>
      <w:r>
        <w:rPr>
          <w:b/>
          <w:bCs/>
        </w:rPr>
        <w:t>Is this an office-based post?</w:t>
      </w:r>
    </w:p>
    <w:tbl>
      <w:tblPr>
        <w:tblStyle w:val="SUTable"/>
        <w:tblW w:w="0" w:type="auto"/>
        <w:tblInd w:w="0" w:type="dxa"/>
        <w:tblLook w:val="04A0" w:firstRow="1" w:lastRow="0" w:firstColumn="1" w:lastColumn="0" w:noHBand="0" w:noVBand="1"/>
      </w:tblPr>
      <w:tblGrid>
        <w:gridCol w:w="872"/>
        <w:gridCol w:w="8268"/>
      </w:tblGrid>
      <w:tr w:rsidR="00F3605F" w14:paraId="7DFB2608" w14:textId="77777777" w:rsidTr="00F3605F">
        <w:tc>
          <w:tcPr>
            <w:tcW w:w="908" w:type="dxa"/>
            <w:tcBorders>
              <w:top w:val="single" w:sz="4" w:space="0" w:color="auto"/>
              <w:left w:val="single" w:sz="4" w:space="0" w:color="auto"/>
              <w:bottom w:val="single" w:sz="4" w:space="0" w:color="auto"/>
              <w:right w:val="single" w:sz="4" w:space="0" w:color="auto"/>
            </w:tcBorders>
            <w:hideMark/>
          </w:tcPr>
          <w:p w14:paraId="7DFB2606" w14:textId="77777777" w:rsidR="00F3605F" w:rsidRDefault="006A010D">
            <w:sdt>
              <w:sdtPr>
                <w:id w:val="579254332"/>
                <w14:checkbox>
                  <w14:checked w14:val="1"/>
                  <w14:checkedState w14:val="2612" w14:font="MS Gothic"/>
                  <w14:uncheckedState w14:val="2610" w14:font="MS Gothic"/>
                </w14:checkbox>
              </w:sdtPr>
              <w:sdtEndPr/>
              <w:sdtContent>
                <w:r w:rsidR="00F3605F">
                  <w:rPr>
                    <w:rFonts w:ascii="MS Gothic" w:eastAsia="MS Gothic" w:hAnsi="MS Gothic" w:hint="eastAsia"/>
                  </w:rPr>
                  <w:t>☒</w:t>
                </w:r>
              </w:sdtContent>
            </w:sdt>
            <w:r w:rsidR="00F3605F">
              <w:t xml:space="preserve"> Yes</w:t>
            </w:r>
          </w:p>
        </w:tc>
        <w:tc>
          <w:tcPr>
            <w:tcW w:w="8843" w:type="dxa"/>
            <w:tcBorders>
              <w:top w:val="single" w:sz="4" w:space="0" w:color="auto"/>
              <w:left w:val="single" w:sz="4" w:space="0" w:color="auto"/>
              <w:bottom w:val="single" w:sz="4" w:space="0" w:color="auto"/>
              <w:right w:val="single" w:sz="4" w:space="0" w:color="auto"/>
            </w:tcBorders>
            <w:hideMark/>
          </w:tcPr>
          <w:p w14:paraId="7DFB2607" w14:textId="77777777" w:rsidR="00F3605F" w:rsidRDefault="00F3605F">
            <w:r>
              <w:t>If this post is an office-based job with routine office hazards (eg: use of VDU), no further information needs to be supplied. Do not complete the section below.</w:t>
            </w:r>
          </w:p>
        </w:tc>
      </w:tr>
      <w:tr w:rsidR="00F3605F" w14:paraId="7DFB260C" w14:textId="77777777" w:rsidTr="00F3605F">
        <w:tc>
          <w:tcPr>
            <w:tcW w:w="908" w:type="dxa"/>
            <w:tcBorders>
              <w:top w:val="single" w:sz="4" w:space="0" w:color="auto"/>
              <w:left w:val="single" w:sz="4" w:space="0" w:color="auto"/>
              <w:bottom w:val="single" w:sz="4" w:space="0" w:color="auto"/>
              <w:right w:val="single" w:sz="4" w:space="0" w:color="auto"/>
            </w:tcBorders>
            <w:hideMark/>
          </w:tcPr>
          <w:p w14:paraId="7DFB2609" w14:textId="77777777" w:rsidR="00F3605F" w:rsidRDefault="006A010D">
            <w:sdt>
              <w:sdtPr>
                <w:id w:val="-174965147"/>
                <w14:checkbox>
                  <w14:checked w14:val="0"/>
                  <w14:checkedState w14:val="2612" w14:font="MS Gothic"/>
                  <w14:uncheckedState w14:val="2610" w14:font="MS Gothic"/>
                </w14:checkbox>
              </w:sdtPr>
              <w:sdtEndPr/>
              <w:sdtContent>
                <w:r w:rsidR="00F3605F">
                  <w:rPr>
                    <w:rFonts w:eastAsia="MS Gothic" w:hint="eastAsia"/>
                  </w:rPr>
                  <w:t>☐</w:t>
                </w:r>
              </w:sdtContent>
            </w:sdt>
            <w:r w:rsidR="00F3605F">
              <w:t xml:space="preserve"> No</w:t>
            </w:r>
          </w:p>
        </w:tc>
        <w:tc>
          <w:tcPr>
            <w:tcW w:w="8843" w:type="dxa"/>
            <w:tcBorders>
              <w:top w:val="single" w:sz="4" w:space="0" w:color="auto"/>
              <w:left w:val="single" w:sz="4" w:space="0" w:color="auto"/>
              <w:bottom w:val="single" w:sz="4" w:space="0" w:color="auto"/>
              <w:right w:val="single" w:sz="4" w:space="0" w:color="auto"/>
            </w:tcBorders>
            <w:hideMark/>
          </w:tcPr>
          <w:p w14:paraId="7DFB260A" w14:textId="77777777" w:rsidR="00F3605F" w:rsidRDefault="00F3605F">
            <w:r>
              <w:t>If this post is not office-based or has some hazards other than routine office (eg: more than use of VDU) please complete the analysis below.</w:t>
            </w:r>
          </w:p>
          <w:p w14:paraId="7DFB260B" w14:textId="77777777" w:rsidR="00F3605F" w:rsidRDefault="00F3605F">
            <w:r>
              <w:t>Hiring managers are asked to complete this section as accurately as possible to ensure the safety of the post-holder.</w:t>
            </w:r>
          </w:p>
        </w:tc>
      </w:tr>
    </w:tbl>
    <w:p w14:paraId="7DFB260D" w14:textId="77777777" w:rsidR="00F3605F" w:rsidRDefault="00F3605F" w:rsidP="00F3605F"/>
    <w:p w14:paraId="7DFB260E" w14:textId="77777777" w:rsidR="00F3605F" w:rsidRDefault="00F3605F" w:rsidP="00F3605F">
      <w:r>
        <w:t>## - HR will send a full PEHQ to all applicants for this position. Please note, if full health clearance is required for a role, this will apply to all individuals, including existing members of staff.</w:t>
      </w:r>
    </w:p>
    <w:p w14:paraId="7DFB260F" w14:textId="77777777" w:rsidR="00F3605F" w:rsidRDefault="00F3605F" w:rsidP="00F3605F"/>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F3605F" w14:paraId="7DFB2617" w14:textId="77777777" w:rsidTr="00F3605F">
        <w:trPr>
          <w:jc w:val="center"/>
        </w:trPr>
        <w:tc>
          <w:tcPr>
            <w:tcW w:w="59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FB2610" w14:textId="77777777" w:rsidR="00F3605F" w:rsidRDefault="00F3605F">
            <w:pPr>
              <w:rPr>
                <w:b/>
                <w:bCs/>
                <w:sz w:val="16"/>
                <w:szCs w:val="18"/>
              </w:rPr>
            </w:pPr>
            <w:r>
              <w:rPr>
                <w:b/>
                <w:bCs/>
                <w:sz w:val="16"/>
                <w:szCs w:val="18"/>
              </w:rPr>
              <w:t>ENVIRONMENTAL EXPOSURES</w:t>
            </w:r>
          </w:p>
        </w:tc>
        <w:tc>
          <w:tcPr>
            <w:tcW w:w="13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FB2611" w14:textId="77777777" w:rsidR="00F3605F" w:rsidRDefault="00F3605F">
            <w:pPr>
              <w:rPr>
                <w:b/>
                <w:bCs/>
                <w:sz w:val="16"/>
                <w:szCs w:val="18"/>
              </w:rPr>
            </w:pPr>
            <w:r>
              <w:rPr>
                <w:b/>
                <w:bCs/>
                <w:sz w:val="16"/>
                <w:szCs w:val="18"/>
              </w:rPr>
              <w:t xml:space="preserve">Occasionally </w:t>
            </w:r>
          </w:p>
          <w:p w14:paraId="7DFB2612" w14:textId="77777777" w:rsidR="00F3605F" w:rsidRDefault="00F3605F">
            <w:pPr>
              <w:rPr>
                <w:sz w:val="16"/>
                <w:szCs w:val="18"/>
              </w:rPr>
            </w:pPr>
            <w:r>
              <w:rPr>
                <w:sz w:val="12"/>
                <w:szCs w:val="14"/>
              </w:rPr>
              <w:t>(&lt;30% of time)</w:t>
            </w:r>
          </w:p>
        </w:tc>
        <w:tc>
          <w:tcPr>
            <w:tcW w:w="1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FB2613" w14:textId="77777777" w:rsidR="00F3605F" w:rsidRDefault="00F3605F">
            <w:pPr>
              <w:rPr>
                <w:b/>
                <w:bCs/>
                <w:sz w:val="16"/>
                <w:szCs w:val="18"/>
              </w:rPr>
            </w:pPr>
            <w:r>
              <w:rPr>
                <w:b/>
                <w:bCs/>
                <w:sz w:val="16"/>
                <w:szCs w:val="18"/>
              </w:rPr>
              <w:t>Frequently</w:t>
            </w:r>
          </w:p>
          <w:p w14:paraId="7DFB2614" w14:textId="77777777" w:rsidR="00F3605F" w:rsidRDefault="00F3605F">
            <w:pPr>
              <w:rPr>
                <w:sz w:val="16"/>
                <w:szCs w:val="18"/>
              </w:rPr>
            </w:pPr>
            <w:r>
              <w:rPr>
                <w:sz w:val="12"/>
                <w:szCs w:val="14"/>
              </w:rPr>
              <w:t>(30-60% of time)</w:t>
            </w:r>
          </w:p>
        </w:tc>
        <w:tc>
          <w:tcPr>
            <w:tcW w:w="1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FB2615" w14:textId="77777777" w:rsidR="00F3605F" w:rsidRDefault="00F3605F">
            <w:pPr>
              <w:rPr>
                <w:sz w:val="16"/>
                <w:szCs w:val="18"/>
              </w:rPr>
            </w:pPr>
            <w:r>
              <w:rPr>
                <w:b/>
                <w:bCs/>
                <w:sz w:val="16"/>
                <w:szCs w:val="18"/>
              </w:rPr>
              <w:t>Constantly</w:t>
            </w:r>
          </w:p>
          <w:p w14:paraId="7DFB2616" w14:textId="77777777" w:rsidR="00F3605F" w:rsidRDefault="00F3605F">
            <w:pPr>
              <w:rPr>
                <w:sz w:val="16"/>
                <w:szCs w:val="18"/>
              </w:rPr>
            </w:pPr>
            <w:r>
              <w:rPr>
                <w:sz w:val="12"/>
                <w:szCs w:val="14"/>
              </w:rPr>
              <w:t>(&gt; 60% of time)</w:t>
            </w:r>
          </w:p>
        </w:tc>
      </w:tr>
      <w:tr w:rsidR="00F3605F" w14:paraId="7DFB261C" w14:textId="77777777" w:rsidTr="00F3605F">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7DFB2618" w14:textId="77777777" w:rsidR="00F3605F" w:rsidRDefault="00F3605F">
            <w:pPr>
              <w:rPr>
                <w:sz w:val="16"/>
                <w:szCs w:val="16"/>
              </w:rPr>
            </w:pPr>
            <w:r>
              <w:rPr>
                <w:sz w:val="16"/>
                <w:szCs w:val="16"/>
              </w:rPr>
              <w:t xml:space="preserve">Outside work </w:t>
            </w:r>
          </w:p>
        </w:tc>
        <w:tc>
          <w:tcPr>
            <w:tcW w:w="1313" w:type="dxa"/>
            <w:tcBorders>
              <w:top w:val="single" w:sz="4" w:space="0" w:color="auto"/>
              <w:left w:val="single" w:sz="4" w:space="0" w:color="auto"/>
              <w:bottom w:val="single" w:sz="4" w:space="0" w:color="auto"/>
              <w:right w:val="single" w:sz="4" w:space="0" w:color="auto"/>
            </w:tcBorders>
            <w:vAlign w:val="center"/>
          </w:tcPr>
          <w:p w14:paraId="7DFB2619"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1A"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1B" w14:textId="77777777" w:rsidR="00F3605F" w:rsidRDefault="00F3605F">
            <w:pPr>
              <w:rPr>
                <w:sz w:val="16"/>
                <w:szCs w:val="16"/>
              </w:rPr>
            </w:pPr>
          </w:p>
        </w:tc>
      </w:tr>
      <w:tr w:rsidR="00F3605F" w14:paraId="7DFB2621" w14:textId="77777777" w:rsidTr="00F3605F">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7DFB261D" w14:textId="77777777" w:rsidR="00F3605F" w:rsidRDefault="00F3605F">
            <w:pPr>
              <w:rPr>
                <w:sz w:val="16"/>
                <w:szCs w:val="16"/>
              </w:rPr>
            </w:pPr>
            <w:r>
              <w:rPr>
                <w:sz w:val="16"/>
                <w:szCs w:val="16"/>
              </w:rPr>
              <w:t>Extremes of temperature (eg: fridge/ furnace)</w:t>
            </w:r>
          </w:p>
        </w:tc>
        <w:tc>
          <w:tcPr>
            <w:tcW w:w="1313" w:type="dxa"/>
            <w:tcBorders>
              <w:top w:val="single" w:sz="4" w:space="0" w:color="auto"/>
              <w:left w:val="single" w:sz="4" w:space="0" w:color="auto"/>
              <w:bottom w:val="single" w:sz="4" w:space="0" w:color="auto"/>
              <w:right w:val="single" w:sz="4" w:space="0" w:color="auto"/>
            </w:tcBorders>
            <w:vAlign w:val="center"/>
          </w:tcPr>
          <w:p w14:paraId="7DFB261E"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1F"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20" w14:textId="77777777" w:rsidR="00F3605F" w:rsidRDefault="00F3605F">
            <w:pPr>
              <w:rPr>
                <w:sz w:val="16"/>
                <w:szCs w:val="16"/>
              </w:rPr>
            </w:pPr>
          </w:p>
        </w:tc>
      </w:tr>
      <w:tr w:rsidR="00F3605F" w14:paraId="7DFB2626" w14:textId="77777777" w:rsidTr="00F3605F">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7DFB2622" w14:textId="77777777" w:rsidR="00F3605F" w:rsidRDefault="00F3605F">
            <w:pPr>
              <w:rPr>
                <w:sz w:val="16"/>
                <w:szCs w:val="16"/>
              </w:rPr>
            </w:pPr>
            <w:r>
              <w:rPr>
                <w:sz w:val="16"/>
                <w:szCs w:val="16"/>
              </w:rPr>
              <w:t>## Potential for exposure to body fluids</w:t>
            </w:r>
          </w:p>
        </w:tc>
        <w:tc>
          <w:tcPr>
            <w:tcW w:w="1313" w:type="dxa"/>
            <w:tcBorders>
              <w:top w:val="single" w:sz="4" w:space="0" w:color="auto"/>
              <w:left w:val="single" w:sz="4" w:space="0" w:color="auto"/>
              <w:bottom w:val="single" w:sz="4" w:space="0" w:color="auto"/>
              <w:right w:val="single" w:sz="4" w:space="0" w:color="auto"/>
            </w:tcBorders>
            <w:vAlign w:val="center"/>
          </w:tcPr>
          <w:p w14:paraId="7DFB2623"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24"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25" w14:textId="77777777" w:rsidR="00F3605F" w:rsidRDefault="00F3605F">
            <w:pPr>
              <w:rPr>
                <w:sz w:val="16"/>
                <w:szCs w:val="16"/>
              </w:rPr>
            </w:pPr>
          </w:p>
        </w:tc>
      </w:tr>
      <w:tr w:rsidR="00F3605F" w14:paraId="7DFB262B" w14:textId="77777777" w:rsidTr="00F3605F">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7DFB2627" w14:textId="77777777" w:rsidR="00F3605F" w:rsidRDefault="00F3605F">
            <w:pPr>
              <w:rPr>
                <w:sz w:val="16"/>
                <w:szCs w:val="16"/>
              </w:rPr>
            </w:pPr>
            <w:r>
              <w:rPr>
                <w:sz w:val="16"/>
                <w:szCs w:val="16"/>
              </w:rPr>
              <w:t>## Noise (greater than 80 dba - 8 hrs twa)</w:t>
            </w:r>
          </w:p>
        </w:tc>
        <w:tc>
          <w:tcPr>
            <w:tcW w:w="1313" w:type="dxa"/>
            <w:tcBorders>
              <w:top w:val="single" w:sz="4" w:space="0" w:color="auto"/>
              <w:left w:val="single" w:sz="4" w:space="0" w:color="auto"/>
              <w:bottom w:val="single" w:sz="4" w:space="0" w:color="auto"/>
              <w:right w:val="single" w:sz="4" w:space="0" w:color="auto"/>
            </w:tcBorders>
            <w:vAlign w:val="center"/>
          </w:tcPr>
          <w:p w14:paraId="7DFB2628"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29"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2A" w14:textId="77777777" w:rsidR="00F3605F" w:rsidRDefault="00F3605F">
            <w:pPr>
              <w:rPr>
                <w:sz w:val="16"/>
                <w:szCs w:val="16"/>
              </w:rPr>
            </w:pPr>
          </w:p>
        </w:tc>
      </w:tr>
      <w:tr w:rsidR="00F3605F" w14:paraId="7DFB2630" w14:textId="77777777" w:rsidTr="00F3605F">
        <w:trPr>
          <w:jc w:val="center"/>
        </w:trPr>
        <w:tc>
          <w:tcPr>
            <w:tcW w:w="5929" w:type="dxa"/>
            <w:tcBorders>
              <w:top w:val="single" w:sz="4" w:space="0" w:color="auto"/>
              <w:left w:val="single" w:sz="4" w:space="0" w:color="auto"/>
              <w:bottom w:val="nil"/>
              <w:right w:val="single" w:sz="4" w:space="0" w:color="auto"/>
            </w:tcBorders>
            <w:vAlign w:val="center"/>
            <w:hideMark/>
          </w:tcPr>
          <w:p w14:paraId="7DFB262C" w14:textId="77777777" w:rsidR="00F3605F" w:rsidRDefault="00F3605F">
            <w:pPr>
              <w:rPr>
                <w:sz w:val="16"/>
                <w:szCs w:val="16"/>
              </w:rPr>
            </w:pPr>
            <w:r>
              <w:rPr>
                <w:sz w:val="16"/>
                <w:szCs w:val="16"/>
              </w:rPr>
              <w:t>## Exposure to hazardous substances (eg: solvents, liquids, dust, fumes, biohazards). Specify below:</w:t>
            </w:r>
          </w:p>
        </w:tc>
        <w:tc>
          <w:tcPr>
            <w:tcW w:w="1313" w:type="dxa"/>
            <w:tcBorders>
              <w:top w:val="single" w:sz="4" w:space="0" w:color="auto"/>
              <w:left w:val="single" w:sz="4" w:space="0" w:color="auto"/>
              <w:bottom w:val="single" w:sz="4" w:space="0" w:color="auto"/>
              <w:right w:val="single" w:sz="4" w:space="0" w:color="auto"/>
            </w:tcBorders>
            <w:vAlign w:val="center"/>
          </w:tcPr>
          <w:p w14:paraId="7DFB262D"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2E"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2F" w14:textId="77777777" w:rsidR="00F3605F" w:rsidRDefault="00F3605F">
            <w:pPr>
              <w:rPr>
                <w:sz w:val="16"/>
                <w:szCs w:val="16"/>
              </w:rPr>
            </w:pPr>
          </w:p>
        </w:tc>
      </w:tr>
      <w:tr w:rsidR="00F3605F" w14:paraId="7DFB2635" w14:textId="77777777" w:rsidTr="00F3605F">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7DFB2631" w14:textId="77777777" w:rsidR="00F3605F" w:rsidRDefault="00F3605F">
            <w:pPr>
              <w:rPr>
                <w:sz w:val="16"/>
                <w:szCs w:val="16"/>
              </w:rPr>
            </w:pPr>
            <w:r>
              <w:rPr>
                <w:sz w:val="16"/>
                <w:szCs w:val="16"/>
              </w:rPr>
              <w:t>Frequent hand washing</w:t>
            </w:r>
          </w:p>
        </w:tc>
        <w:tc>
          <w:tcPr>
            <w:tcW w:w="1313" w:type="dxa"/>
            <w:tcBorders>
              <w:top w:val="single" w:sz="4" w:space="0" w:color="auto"/>
              <w:left w:val="single" w:sz="4" w:space="0" w:color="auto"/>
              <w:bottom w:val="single" w:sz="4" w:space="0" w:color="auto"/>
              <w:right w:val="single" w:sz="4" w:space="0" w:color="auto"/>
            </w:tcBorders>
            <w:vAlign w:val="center"/>
          </w:tcPr>
          <w:p w14:paraId="7DFB2632"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33"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34" w14:textId="77777777" w:rsidR="00F3605F" w:rsidRDefault="00F3605F">
            <w:pPr>
              <w:rPr>
                <w:sz w:val="16"/>
                <w:szCs w:val="16"/>
              </w:rPr>
            </w:pPr>
          </w:p>
        </w:tc>
      </w:tr>
      <w:tr w:rsidR="00F3605F" w14:paraId="7DFB263A" w14:textId="77777777" w:rsidTr="00F3605F">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7DFB2636" w14:textId="77777777" w:rsidR="00F3605F" w:rsidRDefault="00F3605F">
            <w:pPr>
              <w:rPr>
                <w:sz w:val="16"/>
                <w:szCs w:val="16"/>
              </w:rPr>
            </w:pPr>
            <w:r>
              <w:rPr>
                <w:sz w:val="16"/>
                <w:szCs w:val="16"/>
              </w:rPr>
              <w:t xml:space="preserve">Ionising radiation </w:t>
            </w:r>
          </w:p>
        </w:tc>
        <w:tc>
          <w:tcPr>
            <w:tcW w:w="1313" w:type="dxa"/>
            <w:tcBorders>
              <w:top w:val="single" w:sz="4" w:space="0" w:color="auto"/>
              <w:left w:val="single" w:sz="4" w:space="0" w:color="auto"/>
              <w:bottom w:val="single" w:sz="4" w:space="0" w:color="auto"/>
              <w:right w:val="single" w:sz="4" w:space="0" w:color="auto"/>
            </w:tcBorders>
            <w:vAlign w:val="center"/>
          </w:tcPr>
          <w:p w14:paraId="7DFB2637"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38"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39" w14:textId="77777777" w:rsidR="00F3605F" w:rsidRDefault="00F3605F">
            <w:pPr>
              <w:rPr>
                <w:sz w:val="16"/>
                <w:szCs w:val="16"/>
              </w:rPr>
            </w:pPr>
          </w:p>
        </w:tc>
      </w:tr>
      <w:tr w:rsidR="00F3605F" w14:paraId="7DFB263C" w14:textId="77777777" w:rsidTr="00F3605F">
        <w:trPr>
          <w:jc w:val="center"/>
        </w:trPr>
        <w:tc>
          <w:tcPr>
            <w:tcW w:w="987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DFB263B" w14:textId="77777777" w:rsidR="00F3605F" w:rsidRDefault="00F3605F">
            <w:pPr>
              <w:rPr>
                <w:sz w:val="16"/>
                <w:szCs w:val="16"/>
              </w:rPr>
            </w:pPr>
            <w:r>
              <w:rPr>
                <w:b/>
                <w:bCs/>
                <w:sz w:val="16"/>
                <w:szCs w:val="16"/>
              </w:rPr>
              <w:t>EQUIPMENT/TOOLS/MACHINES USED</w:t>
            </w:r>
          </w:p>
        </w:tc>
      </w:tr>
      <w:tr w:rsidR="00F3605F" w14:paraId="7DFB2641" w14:textId="77777777" w:rsidTr="00F3605F">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7DFB263D" w14:textId="77777777" w:rsidR="00F3605F" w:rsidRDefault="00F3605F">
            <w:pPr>
              <w:rPr>
                <w:sz w:val="16"/>
                <w:szCs w:val="16"/>
              </w:rPr>
            </w:pPr>
            <w:r>
              <w:rPr>
                <w:sz w:val="16"/>
                <w:szCs w:val="16"/>
              </w:rPr>
              <w:t xml:space="preserve">## Food handling </w:t>
            </w:r>
          </w:p>
        </w:tc>
        <w:tc>
          <w:tcPr>
            <w:tcW w:w="1313" w:type="dxa"/>
            <w:tcBorders>
              <w:top w:val="single" w:sz="4" w:space="0" w:color="auto"/>
              <w:left w:val="single" w:sz="4" w:space="0" w:color="auto"/>
              <w:bottom w:val="single" w:sz="4" w:space="0" w:color="auto"/>
              <w:right w:val="single" w:sz="4" w:space="0" w:color="auto"/>
            </w:tcBorders>
            <w:vAlign w:val="center"/>
          </w:tcPr>
          <w:p w14:paraId="7DFB263E"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3F"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40" w14:textId="77777777" w:rsidR="00F3605F" w:rsidRDefault="00F3605F">
            <w:pPr>
              <w:rPr>
                <w:sz w:val="16"/>
                <w:szCs w:val="16"/>
              </w:rPr>
            </w:pPr>
          </w:p>
        </w:tc>
      </w:tr>
      <w:tr w:rsidR="00F3605F" w14:paraId="7DFB2646" w14:textId="77777777" w:rsidTr="00F3605F">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7DFB2642" w14:textId="77777777" w:rsidR="00F3605F" w:rsidRDefault="00F3605F">
            <w:pPr>
              <w:rPr>
                <w:sz w:val="16"/>
                <w:szCs w:val="16"/>
              </w:rPr>
            </w:pPr>
            <w:r>
              <w:rPr>
                <w:sz w:val="16"/>
                <w:szCs w:val="16"/>
              </w:rPr>
              <w:t xml:space="preserve">## Driving university vehicles(eg: car/van/LGV/PCV) </w:t>
            </w:r>
          </w:p>
        </w:tc>
        <w:tc>
          <w:tcPr>
            <w:tcW w:w="1313" w:type="dxa"/>
            <w:tcBorders>
              <w:top w:val="single" w:sz="4" w:space="0" w:color="auto"/>
              <w:left w:val="single" w:sz="4" w:space="0" w:color="auto"/>
              <w:bottom w:val="single" w:sz="4" w:space="0" w:color="auto"/>
              <w:right w:val="single" w:sz="4" w:space="0" w:color="auto"/>
            </w:tcBorders>
            <w:vAlign w:val="center"/>
          </w:tcPr>
          <w:p w14:paraId="7DFB2643"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44"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45" w14:textId="77777777" w:rsidR="00F3605F" w:rsidRDefault="00F3605F">
            <w:pPr>
              <w:rPr>
                <w:sz w:val="16"/>
                <w:szCs w:val="16"/>
              </w:rPr>
            </w:pPr>
          </w:p>
        </w:tc>
      </w:tr>
      <w:tr w:rsidR="00F3605F" w14:paraId="7DFB264B" w14:textId="77777777" w:rsidTr="00F3605F">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7DFB2647" w14:textId="77777777" w:rsidR="00F3605F" w:rsidRDefault="00F3605F">
            <w:pPr>
              <w:rPr>
                <w:sz w:val="16"/>
                <w:szCs w:val="16"/>
              </w:rPr>
            </w:pPr>
            <w:r>
              <w:rPr>
                <w:sz w:val="16"/>
                <w:szCs w:val="16"/>
              </w:rPr>
              <w:t>## Use of latex gloves (prohibited unless specific clinical necessity)</w:t>
            </w:r>
          </w:p>
        </w:tc>
        <w:tc>
          <w:tcPr>
            <w:tcW w:w="1313" w:type="dxa"/>
            <w:tcBorders>
              <w:top w:val="single" w:sz="4" w:space="0" w:color="auto"/>
              <w:left w:val="single" w:sz="4" w:space="0" w:color="auto"/>
              <w:bottom w:val="single" w:sz="4" w:space="0" w:color="auto"/>
              <w:right w:val="single" w:sz="4" w:space="0" w:color="auto"/>
            </w:tcBorders>
            <w:vAlign w:val="center"/>
          </w:tcPr>
          <w:p w14:paraId="7DFB2648"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49"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4A" w14:textId="77777777" w:rsidR="00F3605F" w:rsidRDefault="00F3605F">
            <w:pPr>
              <w:rPr>
                <w:sz w:val="16"/>
                <w:szCs w:val="16"/>
              </w:rPr>
            </w:pPr>
          </w:p>
        </w:tc>
      </w:tr>
      <w:tr w:rsidR="00F3605F" w14:paraId="7DFB2650" w14:textId="77777777" w:rsidTr="00F3605F">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7DFB264C" w14:textId="77777777" w:rsidR="00F3605F" w:rsidRDefault="00F3605F">
            <w:pPr>
              <w:rPr>
                <w:sz w:val="16"/>
                <w:szCs w:val="16"/>
              </w:rPr>
            </w:pPr>
            <w:r>
              <w:rPr>
                <w:sz w:val="16"/>
                <w:szCs w:val="16"/>
              </w:rPr>
              <w:t xml:space="preserve">## Vibrating tools (eg: strimmers, hammer drill, lawnmowers) </w:t>
            </w:r>
          </w:p>
        </w:tc>
        <w:tc>
          <w:tcPr>
            <w:tcW w:w="1313" w:type="dxa"/>
            <w:tcBorders>
              <w:top w:val="single" w:sz="4" w:space="0" w:color="auto"/>
              <w:left w:val="single" w:sz="4" w:space="0" w:color="auto"/>
              <w:bottom w:val="single" w:sz="4" w:space="0" w:color="auto"/>
              <w:right w:val="single" w:sz="4" w:space="0" w:color="auto"/>
            </w:tcBorders>
            <w:vAlign w:val="center"/>
          </w:tcPr>
          <w:p w14:paraId="7DFB264D"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4E"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4F" w14:textId="77777777" w:rsidR="00F3605F" w:rsidRDefault="00F3605F">
            <w:pPr>
              <w:rPr>
                <w:sz w:val="16"/>
                <w:szCs w:val="16"/>
              </w:rPr>
            </w:pPr>
          </w:p>
        </w:tc>
      </w:tr>
      <w:tr w:rsidR="00F3605F" w14:paraId="7DFB2652" w14:textId="77777777" w:rsidTr="00F3605F">
        <w:trPr>
          <w:jc w:val="center"/>
        </w:trPr>
        <w:tc>
          <w:tcPr>
            <w:tcW w:w="98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FB2651" w14:textId="77777777" w:rsidR="00F3605F" w:rsidRDefault="00F3605F">
            <w:pPr>
              <w:rPr>
                <w:sz w:val="16"/>
                <w:szCs w:val="16"/>
              </w:rPr>
            </w:pPr>
            <w:r>
              <w:rPr>
                <w:b/>
                <w:bCs/>
                <w:sz w:val="16"/>
                <w:szCs w:val="16"/>
              </w:rPr>
              <w:t>PHYSICAL ABILITIES</w:t>
            </w:r>
          </w:p>
        </w:tc>
      </w:tr>
      <w:tr w:rsidR="00F3605F" w14:paraId="7DFB2657" w14:textId="77777777" w:rsidTr="00F3605F">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7DFB2653" w14:textId="77777777" w:rsidR="00F3605F" w:rsidRDefault="00F3605F">
            <w:pPr>
              <w:rPr>
                <w:sz w:val="16"/>
                <w:szCs w:val="16"/>
              </w:rPr>
            </w:pPr>
            <w:r>
              <w:rPr>
                <w:sz w:val="16"/>
                <w:szCs w:val="16"/>
              </w:rPr>
              <w:t>Load manual handling</w:t>
            </w:r>
          </w:p>
        </w:tc>
        <w:tc>
          <w:tcPr>
            <w:tcW w:w="1313" w:type="dxa"/>
            <w:tcBorders>
              <w:top w:val="single" w:sz="4" w:space="0" w:color="auto"/>
              <w:left w:val="single" w:sz="4" w:space="0" w:color="auto"/>
              <w:bottom w:val="single" w:sz="4" w:space="0" w:color="auto"/>
              <w:right w:val="single" w:sz="4" w:space="0" w:color="auto"/>
            </w:tcBorders>
            <w:vAlign w:val="center"/>
          </w:tcPr>
          <w:p w14:paraId="7DFB2654"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55"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56" w14:textId="77777777" w:rsidR="00F3605F" w:rsidRDefault="00F3605F">
            <w:pPr>
              <w:rPr>
                <w:sz w:val="16"/>
                <w:szCs w:val="16"/>
              </w:rPr>
            </w:pPr>
          </w:p>
        </w:tc>
      </w:tr>
      <w:tr w:rsidR="00F3605F" w14:paraId="7DFB265C" w14:textId="77777777" w:rsidTr="00F3605F">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7DFB2658" w14:textId="77777777" w:rsidR="00F3605F" w:rsidRDefault="00F3605F">
            <w:pPr>
              <w:rPr>
                <w:sz w:val="16"/>
                <w:szCs w:val="16"/>
              </w:rPr>
            </w:pPr>
            <w:r>
              <w:rPr>
                <w:sz w:val="16"/>
                <w:szCs w:val="16"/>
              </w:rPr>
              <w:t>Repetitive crouching/kneeling/stooping</w:t>
            </w:r>
          </w:p>
        </w:tc>
        <w:tc>
          <w:tcPr>
            <w:tcW w:w="1313" w:type="dxa"/>
            <w:tcBorders>
              <w:top w:val="single" w:sz="4" w:space="0" w:color="auto"/>
              <w:left w:val="single" w:sz="4" w:space="0" w:color="auto"/>
              <w:bottom w:val="single" w:sz="4" w:space="0" w:color="auto"/>
              <w:right w:val="single" w:sz="4" w:space="0" w:color="auto"/>
            </w:tcBorders>
            <w:vAlign w:val="center"/>
          </w:tcPr>
          <w:p w14:paraId="7DFB2659"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5A"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5B" w14:textId="77777777" w:rsidR="00F3605F" w:rsidRDefault="00F3605F">
            <w:pPr>
              <w:rPr>
                <w:sz w:val="16"/>
                <w:szCs w:val="16"/>
              </w:rPr>
            </w:pPr>
          </w:p>
        </w:tc>
      </w:tr>
      <w:tr w:rsidR="00F3605F" w14:paraId="7DFB2661" w14:textId="77777777" w:rsidTr="00F3605F">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7DFB265D" w14:textId="77777777" w:rsidR="00F3605F" w:rsidRDefault="00F3605F">
            <w:pPr>
              <w:rPr>
                <w:sz w:val="16"/>
                <w:szCs w:val="16"/>
              </w:rPr>
            </w:pPr>
            <w:r>
              <w:rPr>
                <w:sz w:val="16"/>
                <w:szCs w:val="16"/>
              </w:rPr>
              <w:t>Repetitive pulling/pushing</w:t>
            </w:r>
          </w:p>
        </w:tc>
        <w:tc>
          <w:tcPr>
            <w:tcW w:w="1313" w:type="dxa"/>
            <w:tcBorders>
              <w:top w:val="single" w:sz="4" w:space="0" w:color="auto"/>
              <w:left w:val="single" w:sz="4" w:space="0" w:color="auto"/>
              <w:bottom w:val="single" w:sz="4" w:space="0" w:color="auto"/>
              <w:right w:val="single" w:sz="4" w:space="0" w:color="auto"/>
            </w:tcBorders>
            <w:vAlign w:val="center"/>
          </w:tcPr>
          <w:p w14:paraId="7DFB265E"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5F"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60" w14:textId="77777777" w:rsidR="00F3605F" w:rsidRDefault="00F3605F">
            <w:pPr>
              <w:rPr>
                <w:sz w:val="16"/>
                <w:szCs w:val="16"/>
              </w:rPr>
            </w:pPr>
          </w:p>
        </w:tc>
      </w:tr>
      <w:tr w:rsidR="00F3605F" w14:paraId="7DFB2666" w14:textId="77777777" w:rsidTr="00F3605F">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7DFB2662" w14:textId="77777777" w:rsidR="00F3605F" w:rsidRDefault="00F3605F">
            <w:pPr>
              <w:rPr>
                <w:sz w:val="16"/>
                <w:szCs w:val="16"/>
              </w:rPr>
            </w:pPr>
            <w:r>
              <w:rPr>
                <w:sz w:val="16"/>
                <w:szCs w:val="16"/>
              </w:rPr>
              <w:t>Repetitive lifting</w:t>
            </w:r>
          </w:p>
        </w:tc>
        <w:tc>
          <w:tcPr>
            <w:tcW w:w="1313" w:type="dxa"/>
            <w:tcBorders>
              <w:top w:val="single" w:sz="4" w:space="0" w:color="auto"/>
              <w:left w:val="single" w:sz="4" w:space="0" w:color="auto"/>
              <w:bottom w:val="single" w:sz="4" w:space="0" w:color="auto"/>
              <w:right w:val="single" w:sz="4" w:space="0" w:color="auto"/>
            </w:tcBorders>
            <w:vAlign w:val="center"/>
          </w:tcPr>
          <w:p w14:paraId="7DFB2663"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64"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65" w14:textId="77777777" w:rsidR="00F3605F" w:rsidRDefault="00F3605F">
            <w:pPr>
              <w:rPr>
                <w:sz w:val="16"/>
                <w:szCs w:val="16"/>
              </w:rPr>
            </w:pPr>
          </w:p>
        </w:tc>
      </w:tr>
      <w:tr w:rsidR="00F3605F" w14:paraId="7DFB266B" w14:textId="77777777" w:rsidTr="00F3605F">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7DFB2667" w14:textId="77777777" w:rsidR="00F3605F" w:rsidRDefault="00F3605F">
            <w:pPr>
              <w:rPr>
                <w:sz w:val="16"/>
                <w:szCs w:val="16"/>
              </w:rPr>
            </w:pPr>
            <w:r>
              <w:rPr>
                <w:sz w:val="16"/>
                <w:szCs w:val="16"/>
              </w:rPr>
              <w:t>Standing for prolonged periods</w:t>
            </w:r>
          </w:p>
        </w:tc>
        <w:tc>
          <w:tcPr>
            <w:tcW w:w="1313" w:type="dxa"/>
            <w:tcBorders>
              <w:top w:val="single" w:sz="4" w:space="0" w:color="auto"/>
              <w:left w:val="single" w:sz="4" w:space="0" w:color="auto"/>
              <w:bottom w:val="single" w:sz="4" w:space="0" w:color="auto"/>
              <w:right w:val="single" w:sz="4" w:space="0" w:color="auto"/>
            </w:tcBorders>
            <w:vAlign w:val="center"/>
          </w:tcPr>
          <w:p w14:paraId="7DFB2668"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69"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6A" w14:textId="77777777" w:rsidR="00F3605F" w:rsidRDefault="00F3605F">
            <w:pPr>
              <w:rPr>
                <w:sz w:val="16"/>
                <w:szCs w:val="16"/>
              </w:rPr>
            </w:pPr>
          </w:p>
        </w:tc>
      </w:tr>
      <w:tr w:rsidR="00F3605F" w14:paraId="7DFB2670" w14:textId="77777777" w:rsidTr="00F3605F">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7DFB266C" w14:textId="77777777" w:rsidR="00F3605F" w:rsidRDefault="00F3605F">
            <w:pPr>
              <w:rPr>
                <w:sz w:val="16"/>
                <w:szCs w:val="16"/>
              </w:rPr>
            </w:pPr>
            <w:r>
              <w:rPr>
                <w:sz w:val="16"/>
                <w:szCs w:val="16"/>
              </w:rPr>
              <w:t>Repetitive climbing (ie: steps, stools, ladders, stairs)</w:t>
            </w:r>
          </w:p>
        </w:tc>
        <w:tc>
          <w:tcPr>
            <w:tcW w:w="1313" w:type="dxa"/>
            <w:tcBorders>
              <w:top w:val="single" w:sz="4" w:space="0" w:color="auto"/>
              <w:left w:val="single" w:sz="4" w:space="0" w:color="auto"/>
              <w:bottom w:val="single" w:sz="4" w:space="0" w:color="auto"/>
              <w:right w:val="single" w:sz="4" w:space="0" w:color="auto"/>
            </w:tcBorders>
            <w:vAlign w:val="center"/>
          </w:tcPr>
          <w:p w14:paraId="7DFB266D"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6E"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6F" w14:textId="77777777" w:rsidR="00F3605F" w:rsidRDefault="00F3605F">
            <w:pPr>
              <w:rPr>
                <w:sz w:val="16"/>
                <w:szCs w:val="16"/>
              </w:rPr>
            </w:pPr>
          </w:p>
        </w:tc>
      </w:tr>
      <w:tr w:rsidR="00F3605F" w14:paraId="7DFB2675" w14:textId="77777777" w:rsidTr="00F3605F">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7DFB2671" w14:textId="77777777" w:rsidR="00F3605F" w:rsidRDefault="00F3605F">
            <w:pPr>
              <w:rPr>
                <w:sz w:val="16"/>
                <w:szCs w:val="16"/>
              </w:rPr>
            </w:pPr>
            <w:r>
              <w:rPr>
                <w:sz w:val="16"/>
                <w:szCs w:val="16"/>
              </w:rPr>
              <w:t>Fine motor grips (eg: pipetting)</w:t>
            </w:r>
          </w:p>
        </w:tc>
        <w:tc>
          <w:tcPr>
            <w:tcW w:w="1313" w:type="dxa"/>
            <w:tcBorders>
              <w:top w:val="single" w:sz="4" w:space="0" w:color="auto"/>
              <w:left w:val="single" w:sz="4" w:space="0" w:color="auto"/>
              <w:bottom w:val="single" w:sz="4" w:space="0" w:color="auto"/>
              <w:right w:val="single" w:sz="4" w:space="0" w:color="auto"/>
            </w:tcBorders>
            <w:vAlign w:val="center"/>
          </w:tcPr>
          <w:p w14:paraId="7DFB2672"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73"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74" w14:textId="77777777" w:rsidR="00F3605F" w:rsidRDefault="00F3605F">
            <w:pPr>
              <w:rPr>
                <w:sz w:val="16"/>
                <w:szCs w:val="16"/>
              </w:rPr>
            </w:pPr>
          </w:p>
        </w:tc>
      </w:tr>
      <w:tr w:rsidR="00F3605F" w14:paraId="7DFB267A" w14:textId="77777777" w:rsidTr="00F3605F">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7DFB2676" w14:textId="77777777" w:rsidR="00F3605F" w:rsidRDefault="00F3605F">
            <w:pPr>
              <w:rPr>
                <w:sz w:val="16"/>
                <w:szCs w:val="16"/>
              </w:rPr>
            </w:pPr>
            <w:r>
              <w:rPr>
                <w:sz w:val="16"/>
                <w:szCs w:val="16"/>
              </w:rPr>
              <w:t>Gross motor grips</w:t>
            </w:r>
          </w:p>
        </w:tc>
        <w:tc>
          <w:tcPr>
            <w:tcW w:w="1313" w:type="dxa"/>
            <w:tcBorders>
              <w:top w:val="single" w:sz="4" w:space="0" w:color="auto"/>
              <w:left w:val="single" w:sz="4" w:space="0" w:color="auto"/>
              <w:bottom w:val="single" w:sz="4" w:space="0" w:color="auto"/>
              <w:right w:val="single" w:sz="4" w:space="0" w:color="auto"/>
            </w:tcBorders>
            <w:vAlign w:val="center"/>
          </w:tcPr>
          <w:p w14:paraId="7DFB2677"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78"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79" w14:textId="77777777" w:rsidR="00F3605F" w:rsidRDefault="00F3605F">
            <w:pPr>
              <w:rPr>
                <w:sz w:val="16"/>
                <w:szCs w:val="16"/>
              </w:rPr>
            </w:pPr>
          </w:p>
        </w:tc>
      </w:tr>
      <w:tr w:rsidR="00F3605F" w14:paraId="7DFB267F" w14:textId="77777777" w:rsidTr="00F3605F">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7DFB267B" w14:textId="77777777" w:rsidR="00F3605F" w:rsidRDefault="00F3605F">
            <w:pPr>
              <w:rPr>
                <w:sz w:val="16"/>
                <w:szCs w:val="16"/>
              </w:rPr>
            </w:pPr>
            <w:r>
              <w:rPr>
                <w:sz w:val="16"/>
                <w:szCs w:val="16"/>
              </w:rPr>
              <w:t>Repetitive reaching below shoulder height</w:t>
            </w:r>
          </w:p>
        </w:tc>
        <w:tc>
          <w:tcPr>
            <w:tcW w:w="1313" w:type="dxa"/>
            <w:tcBorders>
              <w:top w:val="single" w:sz="4" w:space="0" w:color="auto"/>
              <w:left w:val="single" w:sz="4" w:space="0" w:color="auto"/>
              <w:bottom w:val="single" w:sz="4" w:space="0" w:color="auto"/>
              <w:right w:val="single" w:sz="4" w:space="0" w:color="auto"/>
            </w:tcBorders>
            <w:vAlign w:val="center"/>
          </w:tcPr>
          <w:p w14:paraId="7DFB267C"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7D"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7E" w14:textId="77777777" w:rsidR="00F3605F" w:rsidRDefault="00F3605F">
            <w:pPr>
              <w:rPr>
                <w:sz w:val="16"/>
                <w:szCs w:val="16"/>
              </w:rPr>
            </w:pPr>
          </w:p>
        </w:tc>
      </w:tr>
      <w:tr w:rsidR="00F3605F" w14:paraId="7DFB2684" w14:textId="77777777" w:rsidTr="00F3605F">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7DFB2680" w14:textId="77777777" w:rsidR="00F3605F" w:rsidRDefault="00F3605F">
            <w:pPr>
              <w:rPr>
                <w:sz w:val="16"/>
                <w:szCs w:val="16"/>
              </w:rPr>
            </w:pPr>
            <w:r>
              <w:rPr>
                <w:sz w:val="16"/>
                <w:szCs w:val="16"/>
              </w:rPr>
              <w:t>Repetitive reaching at shoulder height</w:t>
            </w:r>
          </w:p>
        </w:tc>
        <w:tc>
          <w:tcPr>
            <w:tcW w:w="1313" w:type="dxa"/>
            <w:tcBorders>
              <w:top w:val="single" w:sz="4" w:space="0" w:color="auto"/>
              <w:left w:val="single" w:sz="4" w:space="0" w:color="auto"/>
              <w:bottom w:val="single" w:sz="4" w:space="0" w:color="auto"/>
              <w:right w:val="single" w:sz="4" w:space="0" w:color="auto"/>
            </w:tcBorders>
            <w:vAlign w:val="center"/>
          </w:tcPr>
          <w:p w14:paraId="7DFB2681"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82"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83" w14:textId="77777777" w:rsidR="00F3605F" w:rsidRDefault="00F3605F">
            <w:pPr>
              <w:rPr>
                <w:sz w:val="16"/>
                <w:szCs w:val="16"/>
              </w:rPr>
            </w:pPr>
          </w:p>
        </w:tc>
      </w:tr>
      <w:tr w:rsidR="00F3605F" w14:paraId="7DFB2689" w14:textId="77777777" w:rsidTr="00F3605F">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7DFB2685" w14:textId="77777777" w:rsidR="00F3605F" w:rsidRDefault="00F3605F">
            <w:pPr>
              <w:rPr>
                <w:sz w:val="16"/>
                <w:szCs w:val="16"/>
              </w:rPr>
            </w:pPr>
            <w:r>
              <w:rPr>
                <w:sz w:val="16"/>
                <w:szCs w:val="16"/>
              </w:rPr>
              <w:t>Repetitive reaching above shoulder height</w:t>
            </w:r>
          </w:p>
        </w:tc>
        <w:tc>
          <w:tcPr>
            <w:tcW w:w="1313" w:type="dxa"/>
            <w:tcBorders>
              <w:top w:val="single" w:sz="4" w:space="0" w:color="auto"/>
              <w:left w:val="single" w:sz="4" w:space="0" w:color="auto"/>
              <w:bottom w:val="single" w:sz="4" w:space="0" w:color="auto"/>
              <w:right w:val="single" w:sz="4" w:space="0" w:color="auto"/>
            </w:tcBorders>
            <w:vAlign w:val="center"/>
          </w:tcPr>
          <w:p w14:paraId="7DFB2686"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87"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88" w14:textId="77777777" w:rsidR="00F3605F" w:rsidRDefault="00F3605F">
            <w:pPr>
              <w:rPr>
                <w:sz w:val="16"/>
                <w:szCs w:val="16"/>
              </w:rPr>
            </w:pPr>
          </w:p>
        </w:tc>
      </w:tr>
      <w:tr w:rsidR="00F3605F" w14:paraId="7DFB268B" w14:textId="77777777" w:rsidTr="00F3605F">
        <w:trPr>
          <w:jc w:val="center"/>
        </w:trPr>
        <w:tc>
          <w:tcPr>
            <w:tcW w:w="98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FB268A" w14:textId="77777777" w:rsidR="00F3605F" w:rsidRDefault="00F3605F">
            <w:pPr>
              <w:rPr>
                <w:sz w:val="16"/>
                <w:szCs w:val="16"/>
              </w:rPr>
            </w:pPr>
            <w:r>
              <w:rPr>
                <w:b/>
                <w:bCs/>
                <w:sz w:val="16"/>
                <w:szCs w:val="16"/>
              </w:rPr>
              <w:t>PSYCHOSOCIAL ISSUES</w:t>
            </w:r>
          </w:p>
        </w:tc>
      </w:tr>
      <w:tr w:rsidR="00F3605F" w14:paraId="7DFB2690" w14:textId="77777777" w:rsidTr="00F3605F">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7DFB268C" w14:textId="77777777" w:rsidR="00F3605F" w:rsidRDefault="00F3605F">
            <w:pPr>
              <w:rPr>
                <w:sz w:val="16"/>
                <w:szCs w:val="16"/>
              </w:rPr>
            </w:pPr>
            <w:r>
              <w:rPr>
                <w:sz w:val="16"/>
                <w:szCs w:val="16"/>
              </w:rPr>
              <w:t>Face to face contact with public</w:t>
            </w:r>
          </w:p>
        </w:tc>
        <w:tc>
          <w:tcPr>
            <w:tcW w:w="1313" w:type="dxa"/>
            <w:tcBorders>
              <w:top w:val="single" w:sz="4" w:space="0" w:color="auto"/>
              <w:left w:val="single" w:sz="4" w:space="0" w:color="auto"/>
              <w:bottom w:val="single" w:sz="4" w:space="0" w:color="auto"/>
              <w:right w:val="single" w:sz="4" w:space="0" w:color="auto"/>
            </w:tcBorders>
            <w:vAlign w:val="center"/>
          </w:tcPr>
          <w:p w14:paraId="7DFB268D"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8E"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8F" w14:textId="77777777" w:rsidR="00F3605F" w:rsidRDefault="00F3605F">
            <w:pPr>
              <w:rPr>
                <w:sz w:val="16"/>
                <w:szCs w:val="16"/>
              </w:rPr>
            </w:pPr>
          </w:p>
        </w:tc>
      </w:tr>
      <w:tr w:rsidR="00F3605F" w14:paraId="7DFB2695" w14:textId="77777777" w:rsidTr="00F3605F">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7DFB2691" w14:textId="77777777" w:rsidR="00F3605F" w:rsidRDefault="00F3605F">
            <w:pPr>
              <w:rPr>
                <w:sz w:val="16"/>
                <w:szCs w:val="16"/>
              </w:rPr>
            </w:pPr>
            <w:r>
              <w:rPr>
                <w:sz w:val="16"/>
                <w:szCs w:val="16"/>
              </w:rPr>
              <w:t>Lone working</w:t>
            </w:r>
          </w:p>
        </w:tc>
        <w:tc>
          <w:tcPr>
            <w:tcW w:w="1313" w:type="dxa"/>
            <w:tcBorders>
              <w:top w:val="single" w:sz="4" w:space="0" w:color="auto"/>
              <w:left w:val="single" w:sz="4" w:space="0" w:color="auto"/>
              <w:bottom w:val="single" w:sz="4" w:space="0" w:color="auto"/>
              <w:right w:val="single" w:sz="4" w:space="0" w:color="auto"/>
            </w:tcBorders>
            <w:vAlign w:val="center"/>
          </w:tcPr>
          <w:p w14:paraId="7DFB2692"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93"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94" w14:textId="77777777" w:rsidR="00F3605F" w:rsidRDefault="00F3605F">
            <w:pPr>
              <w:rPr>
                <w:sz w:val="16"/>
                <w:szCs w:val="16"/>
              </w:rPr>
            </w:pPr>
          </w:p>
        </w:tc>
      </w:tr>
      <w:tr w:rsidR="00F3605F" w14:paraId="7DFB269A" w14:textId="77777777" w:rsidTr="00F3605F">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7DFB2696" w14:textId="77777777" w:rsidR="00F3605F" w:rsidRDefault="00F3605F">
            <w:pPr>
              <w:rPr>
                <w:sz w:val="16"/>
                <w:szCs w:val="16"/>
              </w:rPr>
            </w:pPr>
            <w:r>
              <w:rPr>
                <w:sz w:val="16"/>
                <w:szCs w:val="16"/>
              </w:rPr>
              <w:t xml:space="preserve">## Shift work/night work/on call duties </w:t>
            </w:r>
          </w:p>
        </w:tc>
        <w:tc>
          <w:tcPr>
            <w:tcW w:w="1313" w:type="dxa"/>
            <w:tcBorders>
              <w:top w:val="single" w:sz="4" w:space="0" w:color="auto"/>
              <w:left w:val="single" w:sz="4" w:space="0" w:color="auto"/>
              <w:bottom w:val="single" w:sz="4" w:space="0" w:color="auto"/>
              <w:right w:val="single" w:sz="4" w:space="0" w:color="auto"/>
            </w:tcBorders>
            <w:vAlign w:val="center"/>
          </w:tcPr>
          <w:p w14:paraId="7DFB2697"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98" w14:textId="77777777" w:rsidR="00F3605F" w:rsidRDefault="00F3605F">
            <w:pPr>
              <w:rPr>
                <w:sz w:val="16"/>
                <w:szCs w:val="16"/>
              </w:rPr>
            </w:pPr>
          </w:p>
        </w:tc>
        <w:tc>
          <w:tcPr>
            <w:tcW w:w="1314" w:type="dxa"/>
            <w:tcBorders>
              <w:top w:val="single" w:sz="4" w:space="0" w:color="auto"/>
              <w:left w:val="single" w:sz="4" w:space="0" w:color="auto"/>
              <w:bottom w:val="single" w:sz="4" w:space="0" w:color="auto"/>
              <w:right w:val="single" w:sz="4" w:space="0" w:color="auto"/>
            </w:tcBorders>
            <w:vAlign w:val="center"/>
          </w:tcPr>
          <w:p w14:paraId="7DFB2699" w14:textId="77777777" w:rsidR="00F3605F" w:rsidRDefault="00F3605F">
            <w:pPr>
              <w:rPr>
                <w:sz w:val="16"/>
                <w:szCs w:val="16"/>
              </w:rPr>
            </w:pPr>
          </w:p>
        </w:tc>
      </w:tr>
    </w:tbl>
    <w:p w14:paraId="7DFB269B" w14:textId="77777777" w:rsidR="00F3605F" w:rsidRDefault="00F3605F" w:rsidP="00F3605F"/>
    <w:p w14:paraId="7DFB269C" w14:textId="77777777" w:rsidR="0016204A" w:rsidRDefault="0016204A"/>
    <w:sectPr w:rsidR="001620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B4F51"/>
    <w:multiLevelType w:val="hybridMultilevel"/>
    <w:tmpl w:val="ADBED92A"/>
    <w:lvl w:ilvl="0" w:tplc="08090001">
      <w:start w:val="1"/>
      <w:numFmt w:val="bullet"/>
      <w:lvlText w:val=""/>
      <w:lvlJc w:val="left"/>
      <w:pPr>
        <w:tabs>
          <w:tab w:val="num" w:pos="720"/>
        </w:tabs>
        <w:ind w:left="720" w:hanging="360"/>
      </w:pPr>
      <w:rPr>
        <w:rFonts w:ascii="Symbol" w:hAnsi="Symbol" w:hint="default"/>
      </w:rPr>
    </w:lvl>
    <w:lvl w:ilvl="1" w:tplc="23B079EC">
      <w:numFmt w:val="bullet"/>
      <w:lvlText w:val="-"/>
      <w:lvlJc w:val="left"/>
      <w:pPr>
        <w:tabs>
          <w:tab w:val="num" w:pos="1440"/>
        </w:tabs>
        <w:ind w:left="1440" w:hanging="360"/>
      </w:pPr>
      <w:rPr>
        <w:rFonts w:ascii="Gill Sans MT" w:eastAsia="Times New Roman" w:hAnsi="Gill Sans MT"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AB1C41"/>
    <w:multiLevelType w:val="hybridMultilevel"/>
    <w:tmpl w:val="DF36B6F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202591"/>
    <w:multiLevelType w:val="hybridMultilevel"/>
    <w:tmpl w:val="CAAA501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5449741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0416536">
    <w:abstractNumId w:val="0"/>
  </w:num>
  <w:num w:numId="3" w16cid:durableId="1006519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05F"/>
    <w:rsid w:val="00040237"/>
    <w:rsid w:val="00044A06"/>
    <w:rsid w:val="00093FAD"/>
    <w:rsid w:val="000A204E"/>
    <w:rsid w:val="000C722F"/>
    <w:rsid w:val="000D118A"/>
    <w:rsid w:val="000F5253"/>
    <w:rsid w:val="00106628"/>
    <w:rsid w:val="00154D8C"/>
    <w:rsid w:val="0016204A"/>
    <w:rsid w:val="001D72B5"/>
    <w:rsid w:val="00242B2A"/>
    <w:rsid w:val="00264B3B"/>
    <w:rsid w:val="00280896"/>
    <w:rsid w:val="002A2CDA"/>
    <w:rsid w:val="00335D1F"/>
    <w:rsid w:val="00430BEC"/>
    <w:rsid w:val="00485837"/>
    <w:rsid w:val="00505555"/>
    <w:rsid w:val="00621FB3"/>
    <w:rsid w:val="006A010D"/>
    <w:rsid w:val="0071348F"/>
    <w:rsid w:val="0080465C"/>
    <w:rsid w:val="008323C5"/>
    <w:rsid w:val="00841FD6"/>
    <w:rsid w:val="00876218"/>
    <w:rsid w:val="009356B2"/>
    <w:rsid w:val="0095635F"/>
    <w:rsid w:val="009A5905"/>
    <w:rsid w:val="009B56BC"/>
    <w:rsid w:val="009F3CFE"/>
    <w:rsid w:val="00A04DD7"/>
    <w:rsid w:val="00BE3942"/>
    <w:rsid w:val="00C71AA0"/>
    <w:rsid w:val="00C772AF"/>
    <w:rsid w:val="00D05748"/>
    <w:rsid w:val="00D23EA3"/>
    <w:rsid w:val="00DB2BA9"/>
    <w:rsid w:val="00E13EDA"/>
    <w:rsid w:val="00E47088"/>
    <w:rsid w:val="00E82693"/>
    <w:rsid w:val="00F250DA"/>
    <w:rsid w:val="00F3605F"/>
    <w:rsid w:val="00FE50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FB256C"/>
  <w15:docId w15:val="{FF2B6B3B-1D8C-40AF-B721-059ECFE7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05F"/>
    <w:pPr>
      <w:overflowPunct w:val="0"/>
      <w:autoSpaceDE w:val="0"/>
      <w:autoSpaceDN w:val="0"/>
      <w:adjustRightInd w:val="0"/>
      <w:spacing w:before="60" w:after="60" w:line="240" w:lineRule="auto"/>
    </w:pPr>
    <w:rPr>
      <w:rFonts w:ascii="Lucida Sans" w:eastAsia="Times New Roman" w:hAnsi="Lucida Sans" w:cs="Times New Roman"/>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05F"/>
    <w:pPr>
      <w:ind w:left="720"/>
      <w:contextualSpacing/>
    </w:pPr>
  </w:style>
  <w:style w:type="table" w:customStyle="1" w:styleId="SUTable">
    <w:name w:val="SU Table"/>
    <w:basedOn w:val="TableNormal"/>
    <w:semiHidden/>
    <w:rsid w:val="00F3605F"/>
    <w:pPr>
      <w:spacing w:after="0" w:line="240" w:lineRule="auto"/>
    </w:pPr>
    <w:rPr>
      <w:rFonts w:ascii="Arial" w:eastAsia="Times New Roman" w:hAnsi="Arial"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BalloonText">
    <w:name w:val="Balloon Text"/>
    <w:basedOn w:val="Normal"/>
    <w:link w:val="BalloonTextChar"/>
    <w:uiPriority w:val="99"/>
    <w:semiHidden/>
    <w:unhideWhenUsed/>
    <w:rsid w:val="00F3605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05F"/>
    <w:rPr>
      <w:rFonts w:ascii="Tahoma" w:eastAsia="Times New Roman" w:hAnsi="Tahoma" w:cs="Tahoma"/>
      <w:sz w:val="16"/>
      <w:szCs w:val="16"/>
      <w:lang w:eastAsia="en-GB"/>
    </w:rPr>
  </w:style>
  <w:style w:type="paragraph" w:customStyle="1" w:styleId="Default">
    <w:name w:val="Default"/>
    <w:rsid w:val="00D05748"/>
    <w:pPr>
      <w:autoSpaceDE w:val="0"/>
      <w:autoSpaceDN w:val="0"/>
      <w:adjustRightInd w:val="0"/>
      <w:spacing w:after="0" w:line="240" w:lineRule="auto"/>
    </w:pPr>
    <w:rPr>
      <w:rFonts w:ascii="Lucida Sans" w:eastAsia="SimSun" w:hAnsi="Lucida Sans" w:cs="Lucid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20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6</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Arain R.T.</dc:creator>
  <cp:lastModifiedBy>Lesley Jones</cp:lastModifiedBy>
  <cp:revision>41</cp:revision>
  <dcterms:created xsi:type="dcterms:W3CDTF">2015-02-26T20:29:00Z</dcterms:created>
  <dcterms:modified xsi:type="dcterms:W3CDTF">2024-09-05T10:28:00Z</dcterms:modified>
</cp:coreProperties>
</file>